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5FC" w:rsidRPr="008130DA" w:rsidRDefault="004045FC" w:rsidP="004045FC">
      <w:pPr>
        <w:jc w:val="both"/>
        <w:rPr>
          <w:sz w:val="20"/>
        </w:rPr>
      </w:pPr>
    </w:p>
    <w:p w:rsidR="004045FC" w:rsidRPr="008130DA" w:rsidRDefault="004045FC" w:rsidP="004045FC">
      <w:pPr>
        <w:jc w:val="center"/>
        <w:rPr>
          <w:b/>
          <w:bCs/>
          <w:sz w:val="20"/>
        </w:rPr>
      </w:pPr>
      <w:r w:rsidRPr="008130DA">
        <w:rPr>
          <w:b/>
          <w:bCs/>
          <w:sz w:val="20"/>
        </w:rPr>
        <w:t>CHAPTER TWELVE</w:t>
      </w:r>
    </w:p>
    <w:p w:rsidR="004045FC" w:rsidRPr="008130DA" w:rsidRDefault="004045FC" w:rsidP="004045FC">
      <w:pPr>
        <w:jc w:val="center"/>
        <w:rPr>
          <w:b/>
          <w:bCs/>
          <w:sz w:val="20"/>
        </w:rPr>
      </w:pPr>
    </w:p>
    <w:p w:rsidR="004045FC" w:rsidRPr="008130DA" w:rsidRDefault="004045FC" w:rsidP="004045FC">
      <w:pPr>
        <w:jc w:val="center"/>
        <w:rPr>
          <w:b/>
          <w:bCs/>
          <w:sz w:val="20"/>
        </w:rPr>
      </w:pPr>
      <w:r w:rsidRPr="008130DA">
        <w:rPr>
          <w:b/>
          <w:bCs/>
          <w:sz w:val="20"/>
        </w:rPr>
        <w:t>PUBLIC NUISANCES</w:t>
      </w:r>
    </w:p>
    <w:p w:rsidR="004045FC" w:rsidRPr="008130DA" w:rsidRDefault="004045FC" w:rsidP="004045FC">
      <w:pPr>
        <w:jc w:val="center"/>
        <w:rPr>
          <w:b/>
          <w:bCs/>
          <w:sz w:val="20"/>
        </w:rPr>
      </w:pPr>
    </w:p>
    <w:p w:rsidR="004045FC" w:rsidRPr="008130DA" w:rsidRDefault="004045FC" w:rsidP="004045FC">
      <w:pPr>
        <w:jc w:val="both"/>
        <w:rPr>
          <w:sz w:val="20"/>
          <w:u w:val="single"/>
        </w:rPr>
      </w:pPr>
      <w:r w:rsidRPr="008130DA">
        <w:rPr>
          <w:sz w:val="20"/>
          <w:u w:val="single"/>
        </w:rPr>
        <w:t>ARTICLE 1 - Sanitary Nuisances</w:t>
      </w:r>
    </w:p>
    <w:p w:rsidR="004045FC" w:rsidRPr="008130DA" w:rsidRDefault="004045FC" w:rsidP="004045FC">
      <w:pPr>
        <w:jc w:val="both"/>
        <w:rPr>
          <w:sz w:val="20"/>
        </w:rPr>
      </w:pPr>
    </w:p>
    <w:p w:rsidR="004045FC" w:rsidRPr="008130DA" w:rsidRDefault="004045FC" w:rsidP="004045FC">
      <w:pPr>
        <w:tabs>
          <w:tab w:val="left" w:pos="900"/>
        </w:tabs>
        <w:jc w:val="both"/>
        <w:rPr>
          <w:sz w:val="20"/>
        </w:rPr>
      </w:pPr>
      <w:r w:rsidRPr="008130DA">
        <w:rPr>
          <w:sz w:val="20"/>
        </w:rPr>
        <w:t>12.0101</w:t>
      </w:r>
      <w:r w:rsidRPr="008130DA">
        <w:rPr>
          <w:sz w:val="20"/>
        </w:rPr>
        <w:tab/>
        <w:t>Residence - When Sewer and Water Required</w:t>
      </w:r>
    </w:p>
    <w:p w:rsidR="004045FC" w:rsidRPr="008130DA" w:rsidRDefault="004045FC" w:rsidP="004045FC">
      <w:pPr>
        <w:tabs>
          <w:tab w:val="left" w:pos="900"/>
        </w:tabs>
        <w:jc w:val="both"/>
        <w:rPr>
          <w:sz w:val="20"/>
        </w:rPr>
      </w:pPr>
      <w:r w:rsidRPr="008130DA">
        <w:rPr>
          <w:sz w:val="20"/>
        </w:rPr>
        <w:t>12.0102</w:t>
      </w:r>
      <w:r w:rsidRPr="008130DA">
        <w:rPr>
          <w:sz w:val="20"/>
        </w:rPr>
        <w:tab/>
        <w:t>Outhouses - Cesspools - A Nuisance</w:t>
      </w:r>
    </w:p>
    <w:p w:rsidR="004045FC" w:rsidRPr="008130DA" w:rsidRDefault="004045FC" w:rsidP="004045FC">
      <w:pPr>
        <w:tabs>
          <w:tab w:val="left" w:pos="900"/>
        </w:tabs>
        <w:jc w:val="both"/>
        <w:rPr>
          <w:sz w:val="20"/>
        </w:rPr>
      </w:pPr>
      <w:r w:rsidRPr="008130DA">
        <w:rPr>
          <w:sz w:val="20"/>
        </w:rPr>
        <w:t>12.0103</w:t>
      </w:r>
      <w:r w:rsidRPr="008130DA">
        <w:rPr>
          <w:sz w:val="20"/>
        </w:rPr>
        <w:tab/>
        <w:t>Outhouses - Cesspools - Exceptions</w:t>
      </w:r>
    </w:p>
    <w:p w:rsidR="004045FC" w:rsidRPr="008130DA" w:rsidRDefault="004045FC" w:rsidP="004045FC">
      <w:pPr>
        <w:tabs>
          <w:tab w:val="left" w:pos="900"/>
        </w:tabs>
        <w:jc w:val="both"/>
        <w:rPr>
          <w:sz w:val="20"/>
        </w:rPr>
      </w:pPr>
      <w:r w:rsidRPr="008130DA">
        <w:rPr>
          <w:sz w:val="20"/>
        </w:rPr>
        <w:t>12.0104</w:t>
      </w:r>
      <w:r w:rsidRPr="008130DA">
        <w:rPr>
          <w:sz w:val="20"/>
        </w:rPr>
        <w:tab/>
        <w:t>Outhouses - Cesspools - Offensive Odors</w:t>
      </w:r>
    </w:p>
    <w:p w:rsidR="004045FC" w:rsidRPr="008130DA" w:rsidRDefault="004045FC" w:rsidP="004045FC">
      <w:pPr>
        <w:tabs>
          <w:tab w:val="left" w:pos="900"/>
        </w:tabs>
        <w:jc w:val="both"/>
        <w:rPr>
          <w:sz w:val="20"/>
        </w:rPr>
      </w:pPr>
      <w:r w:rsidRPr="008130DA">
        <w:rPr>
          <w:sz w:val="20"/>
        </w:rPr>
        <w:t>12.0105</w:t>
      </w:r>
      <w:r w:rsidRPr="008130DA">
        <w:rPr>
          <w:sz w:val="20"/>
        </w:rPr>
        <w:tab/>
        <w:t>Outhouses - Cesspools - Cleaning of</w:t>
      </w:r>
    </w:p>
    <w:p w:rsidR="004045FC" w:rsidRPr="008130DA" w:rsidRDefault="004045FC" w:rsidP="004045FC">
      <w:pPr>
        <w:tabs>
          <w:tab w:val="left" w:pos="900"/>
        </w:tabs>
        <w:jc w:val="both"/>
        <w:rPr>
          <w:sz w:val="20"/>
        </w:rPr>
      </w:pPr>
      <w:r w:rsidRPr="008130DA">
        <w:rPr>
          <w:sz w:val="20"/>
        </w:rPr>
        <w:t>12.0106</w:t>
      </w:r>
      <w:r w:rsidRPr="008130DA">
        <w:rPr>
          <w:sz w:val="20"/>
        </w:rPr>
        <w:tab/>
        <w:t>Dead Animals</w:t>
      </w:r>
    </w:p>
    <w:p w:rsidR="004045FC" w:rsidRPr="008130DA" w:rsidRDefault="004045FC" w:rsidP="004045FC">
      <w:pPr>
        <w:tabs>
          <w:tab w:val="left" w:pos="900"/>
        </w:tabs>
        <w:jc w:val="both"/>
        <w:rPr>
          <w:sz w:val="20"/>
        </w:rPr>
      </w:pPr>
      <w:r w:rsidRPr="008130DA">
        <w:rPr>
          <w:sz w:val="20"/>
        </w:rPr>
        <w:t>12.0107</w:t>
      </w:r>
      <w:r w:rsidRPr="008130DA">
        <w:rPr>
          <w:sz w:val="20"/>
        </w:rPr>
        <w:tab/>
        <w:t>Water Pools - Putrid Substances</w:t>
      </w:r>
    </w:p>
    <w:p w:rsidR="004045FC" w:rsidRPr="008130DA" w:rsidRDefault="004045FC" w:rsidP="004045FC">
      <w:pPr>
        <w:tabs>
          <w:tab w:val="left" w:pos="900"/>
        </w:tabs>
        <w:jc w:val="both"/>
        <w:rPr>
          <w:sz w:val="20"/>
        </w:rPr>
      </w:pPr>
    </w:p>
    <w:p w:rsidR="004045FC" w:rsidRPr="008130DA" w:rsidRDefault="004045FC" w:rsidP="004045FC">
      <w:pPr>
        <w:tabs>
          <w:tab w:val="left" w:pos="900"/>
        </w:tabs>
        <w:jc w:val="both"/>
        <w:rPr>
          <w:sz w:val="20"/>
        </w:rPr>
      </w:pPr>
      <w:r w:rsidRPr="008130DA">
        <w:rPr>
          <w:sz w:val="20"/>
          <w:u w:val="single"/>
        </w:rPr>
        <w:t>ARTICLE 2 - Smoke - Gases</w:t>
      </w:r>
    </w:p>
    <w:p w:rsidR="004045FC" w:rsidRPr="008130DA" w:rsidRDefault="004045FC" w:rsidP="004045FC">
      <w:pPr>
        <w:tabs>
          <w:tab w:val="left" w:pos="900"/>
        </w:tabs>
        <w:jc w:val="both"/>
        <w:rPr>
          <w:sz w:val="20"/>
        </w:rPr>
      </w:pPr>
    </w:p>
    <w:p w:rsidR="004045FC" w:rsidRPr="008130DA" w:rsidRDefault="004045FC" w:rsidP="004045FC">
      <w:pPr>
        <w:tabs>
          <w:tab w:val="left" w:pos="900"/>
        </w:tabs>
        <w:jc w:val="both"/>
        <w:rPr>
          <w:sz w:val="20"/>
        </w:rPr>
      </w:pPr>
      <w:r w:rsidRPr="008130DA">
        <w:rPr>
          <w:sz w:val="20"/>
        </w:rPr>
        <w:t>12.0201</w:t>
      </w:r>
      <w:r w:rsidRPr="008130DA">
        <w:rPr>
          <w:sz w:val="20"/>
        </w:rPr>
        <w:tab/>
        <w:t>Smoke, Dust, Ashes, Cinders, Gases - A Nuisance</w:t>
      </w:r>
    </w:p>
    <w:p w:rsidR="004045FC" w:rsidRPr="008130DA" w:rsidRDefault="004045FC" w:rsidP="004045FC">
      <w:pPr>
        <w:tabs>
          <w:tab w:val="left" w:pos="900"/>
        </w:tabs>
        <w:jc w:val="both"/>
        <w:rPr>
          <w:sz w:val="20"/>
        </w:rPr>
      </w:pPr>
      <w:r w:rsidRPr="008130DA">
        <w:rPr>
          <w:sz w:val="20"/>
        </w:rPr>
        <w:t>12.0202</w:t>
      </w:r>
      <w:r w:rsidRPr="008130DA">
        <w:rPr>
          <w:sz w:val="20"/>
        </w:rPr>
        <w:tab/>
        <w:t>Smoke, Dust, Ashes, Cinders, Gases - Prohibited</w:t>
      </w:r>
    </w:p>
    <w:p w:rsidR="004045FC" w:rsidRPr="008130DA" w:rsidRDefault="004045FC" w:rsidP="004045FC">
      <w:pPr>
        <w:tabs>
          <w:tab w:val="left" w:pos="900"/>
        </w:tabs>
        <w:jc w:val="both"/>
        <w:rPr>
          <w:sz w:val="20"/>
        </w:rPr>
      </w:pPr>
    </w:p>
    <w:p w:rsidR="004045FC" w:rsidRPr="008130DA" w:rsidRDefault="004045FC" w:rsidP="004045FC">
      <w:pPr>
        <w:tabs>
          <w:tab w:val="left" w:pos="900"/>
        </w:tabs>
        <w:jc w:val="both"/>
        <w:rPr>
          <w:sz w:val="20"/>
        </w:rPr>
      </w:pPr>
      <w:r w:rsidRPr="008130DA">
        <w:rPr>
          <w:sz w:val="20"/>
          <w:u w:val="single"/>
        </w:rPr>
        <w:t>ARTICLE 3 - Radio Interference and Noise Control</w:t>
      </w:r>
    </w:p>
    <w:p w:rsidR="004045FC" w:rsidRPr="008130DA" w:rsidRDefault="004045FC" w:rsidP="004045FC">
      <w:pPr>
        <w:tabs>
          <w:tab w:val="left" w:pos="900"/>
        </w:tabs>
        <w:jc w:val="both"/>
        <w:rPr>
          <w:sz w:val="20"/>
        </w:rPr>
      </w:pPr>
    </w:p>
    <w:p w:rsidR="004045FC" w:rsidRPr="008130DA" w:rsidRDefault="004045FC" w:rsidP="004045FC">
      <w:pPr>
        <w:tabs>
          <w:tab w:val="left" w:pos="900"/>
        </w:tabs>
        <w:jc w:val="both"/>
        <w:rPr>
          <w:sz w:val="20"/>
        </w:rPr>
      </w:pPr>
      <w:r w:rsidRPr="008130DA">
        <w:rPr>
          <w:sz w:val="20"/>
        </w:rPr>
        <w:t>12.0301</w:t>
      </w:r>
      <w:r w:rsidRPr="008130DA">
        <w:rPr>
          <w:sz w:val="20"/>
        </w:rPr>
        <w:tab/>
        <w:t>Radio Interference Prohibited</w:t>
      </w:r>
    </w:p>
    <w:p w:rsidR="004045FC" w:rsidRPr="008130DA" w:rsidRDefault="004045FC" w:rsidP="004045FC">
      <w:pPr>
        <w:tabs>
          <w:tab w:val="left" w:pos="900"/>
        </w:tabs>
        <w:jc w:val="both"/>
        <w:rPr>
          <w:sz w:val="20"/>
        </w:rPr>
      </w:pPr>
      <w:r w:rsidRPr="008130DA">
        <w:rPr>
          <w:sz w:val="20"/>
        </w:rPr>
        <w:t>12.0302</w:t>
      </w:r>
      <w:r w:rsidRPr="008130DA">
        <w:rPr>
          <w:sz w:val="20"/>
        </w:rPr>
        <w:tab/>
        <w:t>Loud, Disturbing, Unnecessary Noises - Prohibited</w:t>
      </w:r>
    </w:p>
    <w:p w:rsidR="004045FC" w:rsidRPr="008130DA" w:rsidRDefault="004045FC" w:rsidP="004045FC">
      <w:pPr>
        <w:tabs>
          <w:tab w:val="left" w:pos="900"/>
        </w:tabs>
        <w:jc w:val="both"/>
        <w:rPr>
          <w:sz w:val="20"/>
        </w:rPr>
      </w:pPr>
    </w:p>
    <w:p w:rsidR="004045FC" w:rsidRPr="008130DA" w:rsidRDefault="004045FC" w:rsidP="004045FC">
      <w:pPr>
        <w:tabs>
          <w:tab w:val="left" w:pos="900"/>
        </w:tabs>
        <w:jc w:val="both"/>
        <w:rPr>
          <w:sz w:val="20"/>
        </w:rPr>
      </w:pPr>
      <w:r w:rsidRPr="008130DA">
        <w:rPr>
          <w:sz w:val="20"/>
          <w:u w:val="single"/>
        </w:rPr>
        <w:t>ARTICLE 4 - Automobiles - Personal Property</w:t>
      </w:r>
    </w:p>
    <w:p w:rsidR="004045FC" w:rsidRPr="008130DA" w:rsidRDefault="004045FC" w:rsidP="004045FC">
      <w:pPr>
        <w:tabs>
          <w:tab w:val="left" w:pos="900"/>
        </w:tabs>
        <w:jc w:val="both"/>
        <w:rPr>
          <w:sz w:val="20"/>
        </w:rPr>
      </w:pPr>
    </w:p>
    <w:p w:rsidR="004045FC" w:rsidRPr="008130DA" w:rsidRDefault="004045FC" w:rsidP="004045FC">
      <w:pPr>
        <w:tabs>
          <w:tab w:val="left" w:pos="900"/>
        </w:tabs>
        <w:jc w:val="both"/>
        <w:rPr>
          <w:sz w:val="20"/>
        </w:rPr>
      </w:pPr>
      <w:r w:rsidRPr="008130DA">
        <w:rPr>
          <w:sz w:val="20"/>
        </w:rPr>
        <w:t>12.0401</w:t>
      </w:r>
      <w:r w:rsidRPr="008130DA">
        <w:rPr>
          <w:sz w:val="20"/>
        </w:rPr>
        <w:tab/>
        <w:t>Automobiles, Personal Property - When a Nuisance</w:t>
      </w:r>
    </w:p>
    <w:p w:rsidR="004045FC" w:rsidRPr="008130DA" w:rsidRDefault="004045FC" w:rsidP="004045FC">
      <w:pPr>
        <w:tabs>
          <w:tab w:val="left" w:pos="900"/>
        </w:tabs>
        <w:jc w:val="both"/>
        <w:rPr>
          <w:sz w:val="20"/>
        </w:rPr>
      </w:pPr>
      <w:r w:rsidRPr="008130DA">
        <w:rPr>
          <w:sz w:val="20"/>
        </w:rPr>
        <w:t>12.0402</w:t>
      </w:r>
      <w:r w:rsidRPr="008130DA">
        <w:rPr>
          <w:sz w:val="20"/>
        </w:rPr>
        <w:tab/>
        <w:t>Abatement Required by Owners</w:t>
      </w:r>
    </w:p>
    <w:p w:rsidR="004045FC" w:rsidRPr="008130DA" w:rsidRDefault="004045FC" w:rsidP="004045FC">
      <w:pPr>
        <w:tabs>
          <w:tab w:val="left" w:pos="900"/>
        </w:tabs>
        <w:jc w:val="both"/>
        <w:rPr>
          <w:sz w:val="20"/>
        </w:rPr>
      </w:pPr>
      <w:r w:rsidRPr="008130DA">
        <w:rPr>
          <w:sz w:val="20"/>
        </w:rPr>
        <w:t>12.0403</w:t>
      </w:r>
      <w:r w:rsidRPr="008130DA">
        <w:rPr>
          <w:sz w:val="20"/>
        </w:rPr>
        <w:tab/>
        <w:t>Abatement Required - Penalty for Failure</w:t>
      </w:r>
    </w:p>
    <w:p w:rsidR="004045FC" w:rsidRPr="008130DA" w:rsidRDefault="004045FC" w:rsidP="004045FC">
      <w:pPr>
        <w:tabs>
          <w:tab w:val="left" w:pos="900"/>
        </w:tabs>
        <w:jc w:val="both"/>
        <w:rPr>
          <w:sz w:val="20"/>
        </w:rPr>
      </w:pPr>
      <w:r w:rsidRPr="008130DA">
        <w:rPr>
          <w:sz w:val="20"/>
        </w:rPr>
        <w:t>12.0404</w:t>
      </w:r>
      <w:r w:rsidRPr="008130DA">
        <w:rPr>
          <w:sz w:val="20"/>
        </w:rPr>
        <w:tab/>
        <w:t>Removal and Impoundment by City</w:t>
      </w:r>
    </w:p>
    <w:p w:rsidR="004045FC" w:rsidRPr="008130DA" w:rsidRDefault="004045FC" w:rsidP="004045FC">
      <w:pPr>
        <w:tabs>
          <w:tab w:val="left" w:pos="900"/>
        </w:tabs>
        <w:jc w:val="both"/>
        <w:rPr>
          <w:sz w:val="20"/>
        </w:rPr>
      </w:pPr>
      <w:r w:rsidRPr="008130DA">
        <w:rPr>
          <w:sz w:val="20"/>
        </w:rPr>
        <w:t>12.0405</w:t>
      </w:r>
      <w:r w:rsidRPr="008130DA">
        <w:rPr>
          <w:sz w:val="20"/>
        </w:rPr>
        <w:tab/>
        <w:t>Removal and Impoundment - When Sold</w:t>
      </w:r>
    </w:p>
    <w:p w:rsidR="004045FC" w:rsidRPr="008130DA" w:rsidRDefault="004045FC" w:rsidP="004045FC">
      <w:pPr>
        <w:tabs>
          <w:tab w:val="left" w:pos="900"/>
        </w:tabs>
        <w:jc w:val="both"/>
        <w:rPr>
          <w:sz w:val="20"/>
        </w:rPr>
      </w:pPr>
      <w:r w:rsidRPr="008130DA">
        <w:rPr>
          <w:sz w:val="20"/>
        </w:rPr>
        <w:t>12.0406</w:t>
      </w:r>
      <w:r w:rsidRPr="008130DA">
        <w:rPr>
          <w:sz w:val="20"/>
        </w:rPr>
        <w:tab/>
        <w:t>Removal and Impoundment Proceeds</w:t>
      </w:r>
    </w:p>
    <w:p w:rsidR="004045FC" w:rsidRPr="008130DA" w:rsidRDefault="004045FC" w:rsidP="004045FC">
      <w:pPr>
        <w:tabs>
          <w:tab w:val="left" w:pos="900"/>
        </w:tabs>
        <w:jc w:val="both"/>
        <w:rPr>
          <w:sz w:val="20"/>
        </w:rPr>
      </w:pPr>
    </w:p>
    <w:p w:rsidR="004045FC" w:rsidRPr="008130DA" w:rsidRDefault="004045FC" w:rsidP="004045FC">
      <w:pPr>
        <w:tabs>
          <w:tab w:val="left" w:pos="900"/>
        </w:tabs>
        <w:jc w:val="both"/>
        <w:rPr>
          <w:sz w:val="20"/>
        </w:rPr>
      </w:pPr>
      <w:r w:rsidRPr="008130DA">
        <w:rPr>
          <w:sz w:val="20"/>
          <w:u w:val="single"/>
        </w:rPr>
        <w:t>ARTICLE 5 - Noxious Weeds &amp; Vegetation</w:t>
      </w:r>
    </w:p>
    <w:p w:rsidR="004045FC" w:rsidRPr="008130DA" w:rsidRDefault="004045FC" w:rsidP="004045FC">
      <w:pPr>
        <w:tabs>
          <w:tab w:val="left" w:pos="900"/>
        </w:tabs>
        <w:jc w:val="both"/>
        <w:rPr>
          <w:sz w:val="20"/>
        </w:rPr>
      </w:pPr>
    </w:p>
    <w:p w:rsidR="004045FC" w:rsidRPr="008130DA" w:rsidRDefault="004045FC" w:rsidP="004045FC">
      <w:pPr>
        <w:tabs>
          <w:tab w:val="left" w:pos="900"/>
        </w:tabs>
        <w:jc w:val="both"/>
        <w:rPr>
          <w:sz w:val="20"/>
        </w:rPr>
      </w:pPr>
      <w:r w:rsidRPr="008130DA">
        <w:rPr>
          <w:sz w:val="20"/>
        </w:rPr>
        <w:t>12.0501</w:t>
      </w:r>
      <w:r w:rsidRPr="008130DA">
        <w:rPr>
          <w:sz w:val="20"/>
        </w:rPr>
        <w:tab/>
        <w:t>Definition</w:t>
      </w:r>
    </w:p>
    <w:p w:rsidR="004045FC" w:rsidRPr="008130DA" w:rsidRDefault="004045FC" w:rsidP="004045FC">
      <w:pPr>
        <w:tabs>
          <w:tab w:val="left" w:pos="900"/>
        </w:tabs>
        <w:jc w:val="both"/>
        <w:rPr>
          <w:sz w:val="20"/>
        </w:rPr>
      </w:pPr>
      <w:r w:rsidRPr="008130DA">
        <w:rPr>
          <w:sz w:val="20"/>
        </w:rPr>
        <w:t>12.0502</w:t>
      </w:r>
      <w:r w:rsidRPr="008130DA">
        <w:rPr>
          <w:sz w:val="20"/>
        </w:rPr>
        <w:tab/>
        <w:t>Weeds Prohibited</w:t>
      </w:r>
    </w:p>
    <w:p w:rsidR="004045FC" w:rsidRPr="008130DA" w:rsidRDefault="004045FC" w:rsidP="004045FC">
      <w:pPr>
        <w:tabs>
          <w:tab w:val="left" w:pos="900"/>
        </w:tabs>
        <w:jc w:val="both"/>
        <w:rPr>
          <w:sz w:val="20"/>
        </w:rPr>
      </w:pPr>
      <w:r w:rsidRPr="008130DA">
        <w:rPr>
          <w:sz w:val="20"/>
        </w:rPr>
        <w:t>12.0503</w:t>
      </w:r>
      <w:r w:rsidRPr="008130DA">
        <w:rPr>
          <w:sz w:val="20"/>
        </w:rPr>
        <w:tab/>
        <w:t>Notice to Destroy</w:t>
      </w:r>
    </w:p>
    <w:p w:rsidR="004045FC" w:rsidRPr="008130DA" w:rsidRDefault="004045FC" w:rsidP="004045FC">
      <w:pPr>
        <w:tabs>
          <w:tab w:val="left" w:pos="900"/>
        </w:tabs>
        <w:jc w:val="both"/>
        <w:rPr>
          <w:sz w:val="20"/>
        </w:rPr>
      </w:pPr>
      <w:r w:rsidRPr="008130DA">
        <w:rPr>
          <w:sz w:val="20"/>
        </w:rPr>
        <w:t>12.0504</w:t>
      </w:r>
      <w:r w:rsidRPr="008130DA">
        <w:rPr>
          <w:sz w:val="20"/>
        </w:rPr>
        <w:tab/>
        <w:t xml:space="preserve">Action </w:t>
      </w:r>
      <w:proofErr w:type="gramStart"/>
      <w:r w:rsidRPr="008130DA">
        <w:rPr>
          <w:sz w:val="20"/>
        </w:rPr>
        <w:t>Upon</w:t>
      </w:r>
      <w:proofErr w:type="gramEnd"/>
      <w:r w:rsidRPr="008130DA">
        <w:rPr>
          <w:sz w:val="20"/>
        </w:rPr>
        <w:t xml:space="preserve"> Non-Compliance</w:t>
      </w:r>
    </w:p>
    <w:p w:rsidR="004045FC" w:rsidRPr="008130DA" w:rsidRDefault="004045FC" w:rsidP="004045FC">
      <w:pPr>
        <w:tabs>
          <w:tab w:val="left" w:pos="900"/>
        </w:tabs>
        <w:jc w:val="both"/>
        <w:rPr>
          <w:sz w:val="20"/>
        </w:rPr>
      </w:pPr>
      <w:r w:rsidRPr="008130DA">
        <w:rPr>
          <w:sz w:val="20"/>
        </w:rPr>
        <w:t>12.0505</w:t>
      </w:r>
      <w:r w:rsidRPr="008130DA">
        <w:rPr>
          <w:sz w:val="20"/>
        </w:rPr>
        <w:tab/>
        <w:t>Cost Assessed to Property</w:t>
      </w:r>
    </w:p>
    <w:p w:rsidR="004045FC" w:rsidRPr="008130DA" w:rsidRDefault="004045FC" w:rsidP="004045FC">
      <w:pPr>
        <w:jc w:val="both"/>
        <w:rPr>
          <w:sz w:val="20"/>
        </w:rPr>
      </w:pPr>
    </w:p>
    <w:p w:rsidR="004045FC" w:rsidRPr="008130DA" w:rsidRDefault="004045FC" w:rsidP="004045FC">
      <w:pPr>
        <w:rPr>
          <w:sz w:val="20"/>
          <w:u w:val="single"/>
        </w:rPr>
      </w:pPr>
      <w:r w:rsidRPr="008130DA">
        <w:rPr>
          <w:sz w:val="20"/>
          <w:u w:val="single"/>
        </w:rPr>
        <w:t>ARTICLE 6 – General Penalty Provision</w:t>
      </w:r>
    </w:p>
    <w:p w:rsidR="004045FC" w:rsidRPr="008130DA" w:rsidRDefault="004045FC" w:rsidP="004045FC">
      <w:pPr>
        <w:rPr>
          <w:sz w:val="20"/>
        </w:rPr>
      </w:pPr>
    </w:p>
    <w:p w:rsidR="004045FC" w:rsidRPr="008130DA" w:rsidRDefault="004045FC" w:rsidP="004045FC">
      <w:pPr>
        <w:rPr>
          <w:sz w:val="20"/>
        </w:rPr>
      </w:pPr>
      <w:r w:rsidRPr="008130DA">
        <w:rPr>
          <w:sz w:val="20"/>
        </w:rPr>
        <w:t xml:space="preserve">12.0601 </w:t>
      </w:r>
      <w:r w:rsidRPr="008130DA">
        <w:rPr>
          <w:sz w:val="20"/>
        </w:rPr>
        <w:tab/>
        <w:t xml:space="preserve">    Penalty for Violation of Chapter</w:t>
      </w:r>
      <w:r w:rsidRPr="008130DA">
        <w:rPr>
          <w:sz w:val="20"/>
        </w:rPr>
        <w:br w:type="page"/>
      </w:r>
    </w:p>
    <w:p w:rsidR="004045FC" w:rsidRPr="008130DA" w:rsidRDefault="004045FC" w:rsidP="004045FC">
      <w:pPr>
        <w:tabs>
          <w:tab w:val="left" w:pos="1080"/>
        </w:tabs>
        <w:jc w:val="center"/>
        <w:rPr>
          <w:b/>
          <w:bCs/>
          <w:sz w:val="20"/>
        </w:rPr>
      </w:pPr>
      <w:r w:rsidRPr="008130DA">
        <w:rPr>
          <w:b/>
          <w:bCs/>
          <w:sz w:val="20"/>
        </w:rPr>
        <w:t>CHAPTER TWELVE</w:t>
      </w:r>
    </w:p>
    <w:p w:rsidR="004045FC" w:rsidRPr="008130DA" w:rsidRDefault="004045FC" w:rsidP="004045FC">
      <w:pPr>
        <w:tabs>
          <w:tab w:val="left" w:pos="1080"/>
        </w:tabs>
        <w:jc w:val="center"/>
        <w:rPr>
          <w:b/>
          <w:bCs/>
          <w:sz w:val="20"/>
        </w:rPr>
      </w:pPr>
    </w:p>
    <w:p w:rsidR="004045FC" w:rsidRPr="008130DA" w:rsidRDefault="004045FC" w:rsidP="004045FC">
      <w:pPr>
        <w:tabs>
          <w:tab w:val="left" w:pos="1080"/>
        </w:tabs>
        <w:jc w:val="center"/>
        <w:rPr>
          <w:b/>
          <w:bCs/>
          <w:sz w:val="20"/>
        </w:rPr>
      </w:pPr>
      <w:r w:rsidRPr="008130DA">
        <w:rPr>
          <w:b/>
          <w:bCs/>
          <w:sz w:val="20"/>
        </w:rPr>
        <w:t>PUBLIC NUISANCES</w:t>
      </w:r>
    </w:p>
    <w:p w:rsidR="004045FC" w:rsidRPr="008130DA" w:rsidRDefault="004045FC" w:rsidP="004045FC">
      <w:pPr>
        <w:tabs>
          <w:tab w:val="left" w:pos="1080"/>
        </w:tabs>
        <w:jc w:val="center"/>
        <w:rPr>
          <w:b/>
          <w:bCs/>
          <w:sz w:val="20"/>
        </w:rPr>
      </w:pPr>
    </w:p>
    <w:p w:rsidR="004045FC" w:rsidRPr="008130DA" w:rsidRDefault="004045FC" w:rsidP="004045FC">
      <w:pPr>
        <w:tabs>
          <w:tab w:val="left" w:pos="1080"/>
        </w:tabs>
        <w:jc w:val="both"/>
        <w:rPr>
          <w:sz w:val="20"/>
        </w:rPr>
      </w:pPr>
    </w:p>
    <w:p w:rsidR="004045FC" w:rsidRPr="008130DA" w:rsidRDefault="004045FC" w:rsidP="004045FC">
      <w:pPr>
        <w:pStyle w:val="Heading2"/>
        <w:jc w:val="both"/>
        <w:rPr>
          <w:sz w:val="20"/>
        </w:rPr>
      </w:pPr>
      <w:r w:rsidRPr="008130DA">
        <w:rPr>
          <w:sz w:val="20"/>
        </w:rPr>
        <w:t>ARTICLE 1 – Sanitary Nuisances</w:t>
      </w:r>
    </w:p>
    <w:p w:rsidR="004045FC" w:rsidRPr="008130DA" w:rsidRDefault="004045FC" w:rsidP="004045FC">
      <w:pPr>
        <w:tabs>
          <w:tab w:val="left" w:pos="1080"/>
        </w:tabs>
        <w:jc w:val="both"/>
        <w:rPr>
          <w:sz w:val="20"/>
        </w:rPr>
      </w:pPr>
    </w:p>
    <w:p w:rsidR="004045FC" w:rsidRPr="008130DA" w:rsidRDefault="004045FC" w:rsidP="004045FC">
      <w:pPr>
        <w:jc w:val="both"/>
        <w:rPr>
          <w:sz w:val="20"/>
          <w:u w:val="single"/>
        </w:rPr>
      </w:pPr>
      <w:r w:rsidRPr="008130DA">
        <w:rPr>
          <w:sz w:val="20"/>
        </w:rPr>
        <w:tab/>
        <w:t>12.0101</w:t>
      </w:r>
      <w:r w:rsidRPr="008130DA">
        <w:rPr>
          <w:sz w:val="20"/>
        </w:rPr>
        <w:tab/>
      </w:r>
      <w:r w:rsidRPr="008130DA">
        <w:rPr>
          <w:sz w:val="20"/>
          <w:u w:val="single"/>
        </w:rPr>
        <w:t>Residence – When Sewer and Water Required</w:t>
      </w:r>
    </w:p>
    <w:p w:rsidR="004045FC" w:rsidRPr="008130DA" w:rsidRDefault="004045FC" w:rsidP="004045FC">
      <w:pPr>
        <w:jc w:val="both"/>
        <w:rPr>
          <w:sz w:val="20"/>
          <w:u w:val="single"/>
        </w:rPr>
      </w:pPr>
    </w:p>
    <w:p w:rsidR="004045FC" w:rsidRPr="008130DA" w:rsidRDefault="004045FC" w:rsidP="004045FC">
      <w:pPr>
        <w:jc w:val="both"/>
        <w:rPr>
          <w:sz w:val="20"/>
        </w:rPr>
      </w:pPr>
      <w:r w:rsidRPr="008130DA">
        <w:rPr>
          <w:sz w:val="20"/>
        </w:rPr>
        <w:tab/>
        <w:t>It shall be unlawful for any person to use or occupy or permit to be used or occupied for residence purposes, any premises or building within the corporate limits of this City without first making or causing to be made proper connections with the City’s sewer and water facilities and mains.</w:t>
      </w:r>
    </w:p>
    <w:p w:rsidR="004045FC" w:rsidRPr="008130DA" w:rsidRDefault="004045FC" w:rsidP="004045FC">
      <w:pPr>
        <w:jc w:val="both"/>
        <w:rPr>
          <w:sz w:val="20"/>
        </w:rPr>
      </w:pPr>
    </w:p>
    <w:p w:rsidR="004045FC" w:rsidRPr="008130DA" w:rsidRDefault="004045FC" w:rsidP="004045FC">
      <w:pPr>
        <w:jc w:val="both"/>
        <w:rPr>
          <w:sz w:val="20"/>
        </w:rPr>
      </w:pPr>
      <w:r w:rsidRPr="008130DA">
        <w:rPr>
          <w:sz w:val="20"/>
        </w:rPr>
        <w:tab/>
        <w:t>The term “proper connections” when used in this section shall be construed to mean connections with the water mains and sanitary sewers which are equipped and furnished with proper valves and fittings so as to enable such water connections to be used at all times.  Sanitary toilets and drains and such equipment shall at all times be kept in repair so as to make them available for household use and in condition to be used at all seasons of the year.</w:t>
      </w:r>
    </w:p>
    <w:p w:rsidR="004045FC" w:rsidRPr="008130DA" w:rsidRDefault="004045FC" w:rsidP="004045FC">
      <w:pPr>
        <w:jc w:val="both"/>
        <w:rPr>
          <w:sz w:val="20"/>
        </w:rPr>
      </w:pPr>
    </w:p>
    <w:p w:rsidR="004045FC" w:rsidRPr="008130DA" w:rsidRDefault="004045FC" w:rsidP="004045FC">
      <w:pPr>
        <w:jc w:val="both"/>
        <w:rPr>
          <w:sz w:val="20"/>
          <w:u w:val="single"/>
        </w:rPr>
      </w:pPr>
      <w:r w:rsidRPr="008130DA">
        <w:rPr>
          <w:sz w:val="20"/>
        </w:rPr>
        <w:tab/>
        <w:t xml:space="preserve">12.0102   </w:t>
      </w:r>
      <w:r w:rsidRPr="008130DA">
        <w:rPr>
          <w:sz w:val="20"/>
          <w:u w:val="single"/>
        </w:rPr>
        <w:t>Outhouses – Cesspools – A Nuisance</w:t>
      </w:r>
    </w:p>
    <w:p w:rsidR="004045FC" w:rsidRPr="008130DA" w:rsidRDefault="004045FC" w:rsidP="004045FC">
      <w:pPr>
        <w:jc w:val="both"/>
        <w:rPr>
          <w:sz w:val="20"/>
          <w:u w:val="single"/>
        </w:rPr>
      </w:pPr>
    </w:p>
    <w:p w:rsidR="004045FC" w:rsidRPr="008130DA" w:rsidRDefault="004045FC" w:rsidP="004045FC">
      <w:pPr>
        <w:jc w:val="both"/>
        <w:rPr>
          <w:sz w:val="20"/>
        </w:rPr>
      </w:pPr>
      <w:r w:rsidRPr="008130DA">
        <w:rPr>
          <w:sz w:val="20"/>
        </w:rPr>
        <w:tab/>
        <w:t>The use, construction, maintenance, building or erection of any outhouse, privy, vault or cesspool within this City is hereby declared to be a nuisance and a menace to public health, when in violation of Section 12.0101.</w:t>
      </w:r>
    </w:p>
    <w:p w:rsidR="004045FC" w:rsidRPr="008130DA" w:rsidRDefault="004045FC" w:rsidP="004045FC">
      <w:pPr>
        <w:jc w:val="both"/>
        <w:rPr>
          <w:sz w:val="20"/>
        </w:rPr>
      </w:pPr>
    </w:p>
    <w:p w:rsidR="004045FC" w:rsidRPr="008130DA" w:rsidRDefault="004045FC" w:rsidP="004045FC">
      <w:pPr>
        <w:jc w:val="both"/>
        <w:rPr>
          <w:sz w:val="20"/>
          <w:u w:val="single"/>
        </w:rPr>
      </w:pPr>
      <w:r w:rsidRPr="008130DA">
        <w:rPr>
          <w:sz w:val="20"/>
        </w:rPr>
        <w:tab/>
        <w:t>12.0103</w:t>
      </w:r>
      <w:r w:rsidRPr="008130DA">
        <w:rPr>
          <w:sz w:val="20"/>
        </w:rPr>
        <w:tab/>
      </w:r>
      <w:r w:rsidRPr="008130DA">
        <w:rPr>
          <w:sz w:val="20"/>
          <w:u w:val="single"/>
        </w:rPr>
        <w:t>Outhouses – Cesspools – Exceptions</w:t>
      </w:r>
    </w:p>
    <w:p w:rsidR="004045FC" w:rsidRPr="008130DA" w:rsidRDefault="004045FC" w:rsidP="004045FC">
      <w:pPr>
        <w:jc w:val="both"/>
        <w:rPr>
          <w:sz w:val="20"/>
          <w:u w:val="single"/>
        </w:rPr>
      </w:pPr>
    </w:p>
    <w:p w:rsidR="004045FC" w:rsidRPr="008130DA" w:rsidRDefault="004045FC" w:rsidP="004045FC">
      <w:pPr>
        <w:ind w:left="1440" w:hanging="720"/>
        <w:jc w:val="both"/>
        <w:rPr>
          <w:sz w:val="20"/>
        </w:rPr>
      </w:pPr>
      <w:r w:rsidRPr="008130DA">
        <w:rPr>
          <w:sz w:val="20"/>
        </w:rPr>
        <w:t>1.</w:t>
      </w:r>
      <w:r w:rsidRPr="008130DA">
        <w:rPr>
          <w:sz w:val="20"/>
        </w:rPr>
        <w:tab/>
        <w:t>Private sewage system and private water supplies may be constructed to serve new buildings to be built in areas not included in Section 12.0101, providing such lot area complies with the requirements of any zoning requirements.</w:t>
      </w:r>
    </w:p>
    <w:p w:rsidR="004045FC" w:rsidRPr="008130DA" w:rsidRDefault="004045FC" w:rsidP="004045FC">
      <w:pPr>
        <w:jc w:val="both"/>
        <w:rPr>
          <w:sz w:val="20"/>
        </w:rPr>
      </w:pPr>
    </w:p>
    <w:p w:rsidR="004045FC" w:rsidRPr="008130DA" w:rsidRDefault="004045FC" w:rsidP="004045FC">
      <w:pPr>
        <w:ind w:left="1440" w:hanging="720"/>
        <w:jc w:val="both"/>
        <w:rPr>
          <w:sz w:val="20"/>
        </w:rPr>
      </w:pPr>
      <w:r w:rsidRPr="008130DA">
        <w:rPr>
          <w:sz w:val="20"/>
        </w:rPr>
        <w:t>2.</w:t>
      </w:r>
      <w:r w:rsidRPr="008130DA">
        <w:rPr>
          <w:sz w:val="20"/>
        </w:rPr>
        <w:tab/>
        <w:t>Private sewage systems and private water systems may be installed in existing buildings in areas not included in Section 12.0101.</w:t>
      </w:r>
    </w:p>
    <w:p w:rsidR="004045FC" w:rsidRPr="008130DA" w:rsidRDefault="004045FC" w:rsidP="004045FC">
      <w:pPr>
        <w:jc w:val="both"/>
        <w:rPr>
          <w:sz w:val="20"/>
        </w:rPr>
      </w:pPr>
    </w:p>
    <w:p w:rsidR="004045FC" w:rsidRPr="008130DA" w:rsidRDefault="004045FC" w:rsidP="004045FC">
      <w:pPr>
        <w:ind w:left="1440" w:hanging="720"/>
        <w:jc w:val="both"/>
        <w:rPr>
          <w:sz w:val="20"/>
        </w:rPr>
      </w:pPr>
      <w:r w:rsidRPr="008130DA">
        <w:rPr>
          <w:sz w:val="20"/>
        </w:rPr>
        <w:t>3.</w:t>
      </w:r>
      <w:r w:rsidRPr="008130DA">
        <w:rPr>
          <w:sz w:val="20"/>
        </w:rPr>
        <w:tab/>
        <w:t>Each private sewage system or private water supply hereafter altered or constructed shall conform to the State Health Department Standards.</w:t>
      </w:r>
    </w:p>
    <w:p w:rsidR="004045FC" w:rsidRPr="008130DA" w:rsidRDefault="004045FC" w:rsidP="004045FC">
      <w:pPr>
        <w:jc w:val="both"/>
        <w:rPr>
          <w:sz w:val="20"/>
        </w:rPr>
      </w:pPr>
    </w:p>
    <w:p w:rsidR="004045FC" w:rsidRPr="008130DA" w:rsidRDefault="004045FC" w:rsidP="004045FC">
      <w:pPr>
        <w:jc w:val="both"/>
        <w:rPr>
          <w:sz w:val="20"/>
          <w:u w:val="single"/>
        </w:rPr>
      </w:pPr>
      <w:r w:rsidRPr="008130DA">
        <w:rPr>
          <w:sz w:val="20"/>
        </w:rPr>
        <w:tab/>
        <w:t>12.0104</w:t>
      </w:r>
      <w:r w:rsidRPr="008130DA">
        <w:rPr>
          <w:sz w:val="20"/>
        </w:rPr>
        <w:tab/>
      </w:r>
      <w:r w:rsidRPr="008130DA">
        <w:rPr>
          <w:sz w:val="20"/>
          <w:u w:val="single"/>
        </w:rPr>
        <w:t>Outhouses – Cesspools – Offensive Odors</w:t>
      </w:r>
    </w:p>
    <w:p w:rsidR="004045FC" w:rsidRPr="008130DA" w:rsidRDefault="004045FC" w:rsidP="004045FC">
      <w:pPr>
        <w:jc w:val="both"/>
        <w:rPr>
          <w:sz w:val="20"/>
          <w:u w:val="single"/>
        </w:rPr>
      </w:pPr>
    </w:p>
    <w:p w:rsidR="004045FC" w:rsidRPr="008130DA" w:rsidRDefault="004045FC" w:rsidP="004045FC">
      <w:pPr>
        <w:jc w:val="both"/>
        <w:rPr>
          <w:sz w:val="20"/>
        </w:rPr>
      </w:pPr>
      <w:r w:rsidRPr="008130DA">
        <w:rPr>
          <w:sz w:val="20"/>
        </w:rPr>
        <w:tab/>
        <w:t>It shall be unlawful for the owner or occupant of any lot or piece of ground within the corporate limits of this City to permit any private sewer system to emit any offensive odors or to become dangerous or injurious to public health or offensive to sense of smell of the people of the City.  Any private sewer system emitting such odor is hereby declared to be a nuisance and a menace to the public health of the City.</w:t>
      </w:r>
    </w:p>
    <w:p w:rsidR="004045FC" w:rsidRPr="008130DA" w:rsidRDefault="004045FC" w:rsidP="004045FC">
      <w:pPr>
        <w:jc w:val="both"/>
        <w:rPr>
          <w:sz w:val="20"/>
        </w:rPr>
      </w:pPr>
    </w:p>
    <w:p w:rsidR="004045FC" w:rsidRPr="008130DA" w:rsidRDefault="004045FC" w:rsidP="004045FC">
      <w:pPr>
        <w:jc w:val="both"/>
        <w:rPr>
          <w:sz w:val="20"/>
          <w:u w:val="single"/>
        </w:rPr>
      </w:pPr>
      <w:r w:rsidRPr="008130DA">
        <w:rPr>
          <w:sz w:val="20"/>
        </w:rPr>
        <w:tab/>
        <w:t>12.0105</w:t>
      </w:r>
      <w:r w:rsidRPr="008130DA">
        <w:rPr>
          <w:sz w:val="20"/>
        </w:rPr>
        <w:tab/>
      </w:r>
      <w:r w:rsidRPr="008130DA">
        <w:rPr>
          <w:sz w:val="20"/>
          <w:u w:val="single"/>
        </w:rPr>
        <w:t>Outhouses – Cesspools – Cleaning of</w:t>
      </w:r>
    </w:p>
    <w:p w:rsidR="004045FC" w:rsidRPr="008130DA" w:rsidRDefault="004045FC" w:rsidP="004045FC">
      <w:pPr>
        <w:jc w:val="both"/>
        <w:rPr>
          <w:sz w:val="20"/>
          <w:u w:val="single"/>
        </w:rPr>
      </w:pPr>
    </w:p>
    <w:p w:rsidR="004045FC" w:rsidRPr="008130DA" w:rsidRDefault="004045FC" w:rsidP="004045FC">
      <w:pPr>
        <w:jc w:val="both"/>
        <w:rPr>
          <w:sz w:val="20"/>
        </w:rPr>
      </w:pPr>
      <w:r w:rsidRPr="008130DA">
        <w:rPr>
          <w:sz w:val="20"/>
        </w:rPr>
        <w:tab/>
        <w:t>In the cleaning of private septic tanks and sewage systems the contents thereof shall be removed in containers fitted so as to prevent the escape of odors or materials there from and disposed of in a manner approved by the City health officer.</w:t>
      </w:r>
    </w:p>
    <w:p w:rsidR="004045FC" w:rsidRPr="008130DA" w:rsidRDefault="004045FC" w:rsidP="004045FC">
      <w:pPr>
        <w:jc w:val="both"/>
        <w:rPr>
          <w:sz w:val="20"/>
        </w:rPr>
      </w:pPr>
    </w:p>
    <w:p w:rsidR="004045FC" w:rsidRPr="008130DA" w:rsidRDefault="004045FC" w:rsidP="004045FC">
      <w:pPr>
        <w:ind w:firstLine="720"/>
        <w:jc w:val="both"/>
        <w:rPr>
          <w:sz w:val="20"/>
        </w:rPr>
      </w:pPr>
      <w:r w:rsidRPr="008130DA">
        <w:rPr>
          <w:sz w:val="20"/>
        </w:rPr>
        <w:t>The pumping of a private sewage system on the surface of the ground or hauling contents thereof in such a manner as to allow the material to spill on the ground, street or public ways is hereby declared to be a public nuisance.</w:t>
      </w:r>
    </w:p>
    <w:p w:rsidR="004045FC" w:rsidRPr="008130DA" w:rsidRDefault="004045FC" w:rsidP="004045FC">
      <w:pPr>
        <w:jc w:val="both"/>
        <w:rPr>
          <w:sz w:val="20"/>
        </w:rPr>
      </w:pPr>
    </w:p>
    <w:p w:rsidR="004045FC" w:rsidRPr="008130DA" w:rsidRDefault="004045FC" w:rsidP="004045FC">
      <w:pPr>
        <w:jc w:val="both"/>
        <w:rPr>
          <w:sz w:val="20"/>
        </w:rPr>
      </w:pPr>
    </w:p>
    <w:p w:rsidR="004045FC" w:rsidRPr="008130DA" w:rsidRDefault="004045FC" w:rsidP="004045FC">
      <w:pPr>
        <w:jc w:val="both"/>
        <w:rPr>
          <w:sz w:val="20"/>
          <w:u w:val="single"/>
        </w:rPr>
      </w:pPr>
      <w:r w:rsidRPr="008130DA">
        <w:rPr>
          <w:sz w:val="20"/>
        </w:rPr>
        <w:tab/>
        <w:t>12.0106</w:t>
      </w:r>
      <w:r w:rsidRPr="008130DA">
        <w:rPr>
          <w:sz w:val="20"/>
        </w:rPr>
        <w:tab/>
      </w:r>
      <w:r w:rsidRPr="008130DA">
        <w:rPr>
          <w:sz w:val="20"/>
          <w:u w:val="single"/>
        </w:rPr>
        <w:t>Dead Animals</w:t>
      </w:r>
    </w:p>
    <w:p w:rsidR="004045FC" w:rsidRPr="008130DA" w:rsidRDefault="004045FC" w:rsidP="004045FC">
      <w:pPr>
        <w:jc w:val="both"/>
        <w:rPr>
          <w:sz w:val="20"/>
          <w:u w:val="single"/>
        </w:rPr>
      </w:pPr>
    </w:p>
    <w:p w:rsidR="004045FC" w:rsidRPr="008130DA" w:rsidRDefault="004045FC" w:rsidP="004045FC">
      <w:pPr>
        <w:jc w:val="both"/>
        <w:rPr>
          <w:sz w:val="20"/>
        </w:rPr>
      </w:pPr>
      <w:r w:rsidRPr="008130DA">
        <w:rPr>
          <w:sz w:val="20"/>
        </w:rPr>
        <w:tab/>
        <w:t>Any person who owned or had possession or control of a dead animal prior to its death shall remove or cause the same to be removed within five (5) hours from the time the animal dies and have the same buried or disposed of in some other sanitary way approved by the City health officer.  Any dead animal remaining in any street, alley or other public place in this City, or in any private premises within this City, for more than five (5) hours after the animal shall have died, is hereby declared to be a nuisance.  Any person allowing any animal which that person controlled or possessed, prior to its death, to remain in any street, alley or public place, or on any private premises within the City for more than five (5) hours after its death shall be guilty of a violation of this Article.</w:t>
      </w:r>
    </w:p>
    <w:p w:rsidR="004045FC" w:rsidRPr="008130DA" w:rsidRDefault="004045FC" w:rsidP="004045FC">
      <w:pPr>
        <w:jc w:val="both"/>
        <w:rPr>
          <w:sz w:val="20"/>
        </w:rPr>
      </w:pPr>
    </w:p>
    <w:p w:rsidR="004045FC" w:rsidRPr="008130DA" w:rsidRDefault="004045FC" w:rsidP="004045FC">
      <w:pPr>
        <w:jc w:val="both"/>
        <w:rPr>
          <w:sz w:val="20"/>
          <w:u w:val="single"/>
        </w:rPr>
      </w:pPr>
      <w:r w:rsidRPr="008130DA">
        <w:rPr>
          <w:sz w:val="20"/>
        </w:rPr>
        <w:tab/>
        <w:t>12.0107</w:t>
      </w:r>
      <w:r w:rsidRPr="008130DA">
        <w:rPr>
          <w:sz w:val="20"/>
        </w:rPr>
        <w:tab/>
      </w:r>
      <w:r w:rsidRPr="008130DA">
        <w:rPr>
          <w:sz w:val="20"/>
          <w:u w:val="single"/>
        </w:rPr>
        <w:t>Water Pools – Putrid Substances</w:t>
      </w:r>
    </w:p>
    <w:p w:rsidR="004045FC" w:rsidRPr="008130DA" w:rsidRDefault="004045FC" w:rsidP="004045FC">
      <w:pPr>
        <w:jc w:val="both"/>
        <w:rPr>
          <w:sz w:val="20"/>
          <w:u w:val="single"/>
        </w:rPr>
      </w:pPr>
    </w:p>
    <w:p w:rsidR="004045FC" w:rsidRPr="008130DA" w:rsidRDefault="004045FC" w:rsidP="004045FC">
      <w:pPr>
        <w:jc w:val="both"/>
        <w:rPr>
          <w:sz w:val="20"/>
        </w:rPr>
      </w:pPr>
      <w:r w:rsidRPr="008130DA">
        <w:rPr>
          <w:sz w:val="20"/>
        </w:rPr>
        <w:tab/>
        <w:t>It shall be unlawful for the owner or occupant of any parcel of ground in this City to suffer or permit water or putrid substance whether animal or vegetable to accumulate or stand so as to cause an offensive odor to be emitted there from or to become injurious or dangerous to the health of the neighborhood.  Any pool of water and any putrid substance permitted to become offensive or injurious to the public health are hereby declared to be a public nuisance.</w:t>
      </w:r>
    </w:p>
    <w:p w:rsidR="004045FC" w:rsidRPr="008130DA" w:rsidRDefault="004045FC" w:rsidP="004045FC">
      <w:pPr>
        <w:jc w:val="both"/>
        <w:rPr>
          <w:sz w:val="20"/>
        </w:rPr>
      </w:pPr>
    </w:p>
    <w:p w:rsidR="004045FC" w:rsidRPr="008130DA" w:rsidRDefault="004045FC" w:rsidP="004045FC">
      <w:pPr>
        <w:pStyle w:val="Heading2"/>
        <w:jc w:val="both"/>
        <w:rPr>
          <w:sz w:val="20"/>
        </w:rPr>
      </w:pPr>
      <w:r w:rsidRPr="008130DA">
        <w:rPr>
          <w:sz w:val="20"/>
        </w:rPr>
        <w:t>ARTICLE 2 – Smoke – Gases</w:t>
      </w:r>
    </w:p>
    <w:p w:rsidR="004045FC" w:rsidRPr="008130DA" w:rsidRDefault="004045FC" w:rsidP="004045FC">
      <w:pPr>
        <w:jc w:val="both"/>
        <w:rPr>
          <w:sz w:val="20"/>
          <w:u w:val="single"/>
        </w:rPr>
      </w:pPr>
    </w:p>
    <w:p w:rsidR="004045FC" w:rsidRPr="008130DA" w:rsidRDefault="004045FC" w:rsidP="004045FC">
      <w:pPr>
        <w:jc w:val="both"/>
        <w:rPr>
          <w:sz w:val="20"/>
        </w:rPr>
      </w:pPr>
      <w:r w:rsidRPr="008130DA">
        <w:rPr>
          <w:sz w:val="20"/>
        </w:rPr>
        <w:tab/>
        <w:t>12.0201</w:t>
      </w:r>
      <w:r w:rsidRPr="008130DA">
        <w:rPr>
          <w:sz w:val="20"/>
        </w:rPr>
        <w:tab/>
      </w:r>
      <w:r w:rsidRPr="008130DA">
        <w:rPr>
          <w:sz w:val="20"/>
          <w:u w:val="single"/>
        </w:rPr>
        <w:t>Smoke, Dust, Ashes, Cinders, Gases – A Nuisance</w:t>
      </w:r>
      <w:r w:rsidRPr="008130DA">
        <w:rPr>
          <w:sz w:val="20"/>
        </w:rPr>
        <w:t xml:space="preserve"> </w:t>
      </w:r>
    </w:p>
    <w:p w:rsidR="004045FC" w:rsidRPr="008130DA" w:rsidRDefault="004045FC" w:rsidP="004045FC">
      <w:pPr>
        <w:jc w:val="both"/>
        <w:rPr>
          <w:sz w:val="20"/>
        </w:rPr>
      </w:pPr>
    </w:p>
    <w:p w:rsidR="004045FC" w:rsidRPr="008130DA" w:rsidRDefault="004045FC" w:rsidP="004045FC">
      <w:pPr>
        <w:jc w:val="both"/>
        <w:rPr>
          <w:sz w:val="20"/>
        </w:rPr>
      </w:pPr>
      <w:r w:rsidRPr="008130DA">
        <w:rPr>
          <w:sz w:val="20"/>
        </w:rPr>
        <w:tab/>
        <w:t>The emission of dense smoke, ash, dust, cinders or noxious gases from any machine, contrivance or from the smoke stack or chimney of any building or premises in such quantities as to cause injury or detriment to any person or persons or to the public, or to endanger the comfort, health or safety of any person or persons, or in such manner as to cause or tend to cause damage or injury to property, is hereby declared to be a public nuisance.</w:t>
      </w:r>
    </w:p>
    <w:p w:rsidR="004045FC" w:rsidRPr="008130DA" w:rsidRDefault="004045FC" w:rsidP="004045FC">
      <w:pPr>
        <w:jc w:val="both"/>
        <w:rPr>
          <w:sz w:val="20"/>
        </w:rPr>
      </w:pPr>
    </w:p>
    <w:p w:rsidR="004045FC" w:rsidRPr="008130DA" w:rsidRDefault="004045FC" w:rsidP="004045FC">
      <w:pPr>
        <w:jc w:val="both"/>
        <w:rPr>
          <w:sz w:val="20"/>
          <w:u w:val="single"/>
        </w:rPr>
      </w:pPr>
      <w:r w:rsidRPr="008130DA">
        <w:rPr>
          <w:sz w:val="20"/>
        </w:rPr>
        <w:tab/>
        <w:t>12.0202</w:t>
      </w:r>
      <w:r w:rsidRPr="008130DA">
        <w:rPr>
          <w:sz w:val="20"/>
        </w:rPr>
        <w:tab/>
      </w:r>
      <w:r w:rsidRPr="008130DA">
        <w:rPr>
          <w:sz w:val="20"/>
          <w:u w:val="single"/>
        </w:rPr>
        <w:t>Smoke, Dust, Ashes, Cinders, Gases – Prohibited</w:t>
      </w:r>
    </w:p>
    <w:p w:rsidR="004045FC" w:rsidRPr="008130DA" w:rsidRDefault="004045FC" w:rsidP="004045FC">
      <w:pPr>
        <w:jc w:val="both"/>
        <w:rPr>
          <w:sz w:val="20"/>
          <w:u w:val="single"/>
        </w:rPr>
      </w:pPr>
    </w:p>
    <w:p w:rsidR="004045FC" w:rsidRPr="008130DA" w:rsidRDefault="004045FC" w:rsidP="004045FC">
      <w:pPr>
        <w:jc w:val="both"/>
        <w:rPr>
          <w:sz w:val="20"/>
        </w:rPr>
      </w:pPr>
      <w:r w:rsidRPr="008130DA">
        <w:rPr>
          <w:sz w:val="20"/>
        </w:rPr>
        <w:tab/>
        <w:t>No person, persons, association or corporation shall cause, permit or allow the escape from any smoke stack or chimney into the open air, of such quantities of dense smoke, ash, dust, soot, cinders, acid or other fumes, dirt, or other material, or noxious gases, in such place or manner as to cause injury, detriment or nuisance to any person or persons, or to the public, or to endanger the comfort, health or safety to any such person or persons, or the public, or in such manner as to cause or have a natural tendency to cause injury or damage to business or property.</w:t>
      </w:r>
    </w:p>
    <w:p w:rsidR="004045FC" w:rsidRPr="008130DA" w:rsidRDefault="004045FC" w:rsidP="004045FC">
      <w:pPr>
        <w:jc w:val="both"/>
        <w:rPr>
          <w:sz w:val="20"/>
        </w:rPr>
      </w:pPr>
    </w:p>
    <w:p w:rsidR="004045FC" w:rsidRPr="008130DA" w:rsidRDefault="004045FC" w:rsidP="004045FC">
      <w:pPr>
        <w:jc w:val="both"/>
        <w:rPr>
          <w:sz w:val="20"/>
          <w:u w:val="single"/>
        </w:rPr>
      </w:pPr>
      <w:r w:rsidRPr="008130DA">
        <w:rPr>
          <w:sz w:val="20"/>
          <w:u w:val="single"/>
        </w:rPr>
        <w:t>ARTICLE 3 – Radio Interference and Noise Control</w:t>
      </w:r>
    </w:p>
    <w:p w:rsidR="004045FC" w:rsidRPr="008130DA" w:rsidRDefault="004045FC" w:rsidP="004045FC">
      <w:pPr>
        <w:jc w:val="both"/>
        <w:rPr>
          <w:sz w:val="20"/>
        </w:rPr>
      </w:pPr>
    </w:p>
    <w:p w:rsidR="004045FC" w:rsidRPr="008130DA" w:rsidRDefault="004045FC" w:rsidP="004045FC">
      <w:pPr>
        <w:jc w:val="both"/>
        <w:rPr>
          <w:sz w:val="20"/>
        </w:rPr>
      </w:pPr>
      <w:r w:rsidRPr="008130DA">
        <w:rPr>
          <w:sz w:val="20"/>
        </w:rPr>
        <w:tab/>
        <w:t>12.0301</w:t>
      </w:r>
      <w:r w:rsidRPr="008130DA">
        <w:rPr>
          <w:sz w:val="20"/>
        </w:rPr>
        <w:tab/>
      </w:r>
      <w:r w:rsidRPr="008130DA">
        <w:rPr>
          <w:sz w:val="20"/>
          <w:u w:val="single"/>
        </w:rPr>
        <w:t>Radio Interference Prohibited</w:t>
      </w:r>
    </w:p>
    <w:p w:rsidR="004045FC" w:rsidRPr="008130DA" w:rsidRDefault="004045FC" w:rsidP="004045FC">
      <w:pPr>
        <w:jc w:val="both"/>
        <w:rPr>
          <w:sz w:val="20"/>
        </w:rPr>
      </w:pPr>
    </w:p>
    <w:p w:rsidR="004045FC" w:rsidRPr="008130DA" w:rsidRDefault="004045FC" w:rsidP="004045FC">
      <w:pPr>
        <w:jc w:val="both"/>
        <w:rPr>
          <w:sz w:val="20"/>
        </w:rPr>
      </w:pPr>
      <w:r w:rsidRPr="008130DA">
        <w:rPr>
          <w:sz w:val="20"/>
        </w:rPr>
        <w:tab/>
        <w:t>It shall be unlawful for any person knowingly to maintain, use, operate or cause to be operated within this City, any machine, device, appliance, equipment or apparatus of any kind whatsoever, the operation of which shall cause reasonably preventable electrical interference with radio reception within said municipal limits.  The maintenance, use or operation within the City of any machine, device, appliance, equipment or apparatus of any kind so as to interfere with radio reception in violation hereof is hereby declared a public nuisance.</w:t>
      </w:r>
    </w:p>
    <w:p w:rsidR="004045FC" w:rsidRPr="008130DA" w:rsidRDefault="004045FC" w:rsidP="004045FC">
      <w:pPr>
        <w:jc w:val="both"/>
        <w:rPr>
          <w:sz w:val="20"/>
        </w:rPr>
      </w:pPr>
    </w:p>
    <w:p w:rsidR="004045FC" w:rsidRPr="008130DA" w:rsidRDefault="004045FC" w:rsidP="004045FC">
      <w:pPr>
        <w:jc w:val="both"/>
        <w:rPr>
          <w:sz w:val="20"/>
          <w:u w:val="single"/>
        </w:rPr>
      </w:pPr>
      <w:r w:rsidRPr="008130DA">
        <w:rPr>
          <w:sz w:val="20"/>
        </w:rPr>
        <w:tab/>
        <w:t>12.0302</w:t>
      </w:r>
      <w:r w:rsidRPr="008130DA">
        <w:rPr>
          <w:sz w:val="20"/>
        </w:rPr>
        <w:tab/>
      </w:r>
      <w:r w:rsidRPr="008130DA">
        <w:rPr>
          <w:sz w:val="20"/>
          <w:u w:val="single"/>
        </w:rPr>
        <w:t>Loud, Disturbing, Unnecessary Noises – Prohibited</w:t>
      </w:r>
    </w:p>
    <w:p w:rsidR="004045FC" w:rsidRPr="008130DA" w:rsidRDefault="004045FC" w:rsidP="004045FC">
      <w:pPr>
        <w:jc w:val="both"/>
        <w:rPr>
          <w:sz w:val="20"/>
          <w:u w:val="single"/>
        </w:rPr>
      </w:pPr>
    </w:p>
    <w:p w:rsidR="004045FC" w:rsidRPr="008130DA" w:rsidRDefault="004045FC" w:rsidP="004045FC">
      <w:pPr>
        <w:jc w:val="both"/>
        <w:rPr>
          <w:sz w:val="20"/>
        </w:rPr>
      </w:pPr>
      <w:r w:rsidRPr="008130DA">
        <w:rPr>
          <w:sz w:val="20"/>
        </w:rPr>
        <w:tab/>
        <w:t>The making, creating or maintenance of loud, unnatural or unusual and disturbing noises are a detriment to public health, comfort, convenience, safety and welfare, and are hereby declared to be unlawful and a public nuisance.  The following acts, among others, are declared to be prohibited noises in violation of this section, but such enumeration is not exclusive:</w:t>
      </w:r>
    </w:p>
    <w:p w:rsidR="004045FC" w:rsidRPr="008130DA" w:rsidRDefault="004045FC" w:rsidP="004045FC">
      <w:pPr>
        <w:jc w:val="both"/>
        <w:rPr>
          <w:sz w:val="20"/>
        </w:rPr>
      </w:pPr>
    </w:p>
    <w:p w:rsidR="004045FC" w:rsidRPr="008130DA" w:rsidRDefault="004045FC" w:rsidP="004045FC">
      <w:pPr>
        <w:ind w:left="1440" w:hanging="720"/>
        <w:jc w:val="both"/>
        <w:rPr>
          <w:sz w:val="20"/>
        </w:rPr>
      </w:pPr>
      <w:r w:rsidRPr="008130DA">
        <w:rPr>
          <w:sz w:val="20"/>
        </w:rPr>
        <w:t>1.</w:t>
      </w:r>
      <w:r w:rsidRPr="008130DA">
        <w:rPr>
          <w:sz w:val="20"/>
        </w:rPr>
        <w:tab/>
        <w:t>The sounding of horns or signaling devices on any motor vehicle or motorcycle on any street or public place except as a danger warning.</w:t>
      </w:r>
    </w:p>
    <w:p w:rsidR="004045FC" w:rsidRPr="008130DA" w:rsidRDefault="004045FC" w:rsidP="004045FC">
      <w:pPr>
        <w:jc w:val="both"/>
        <w:rPr>
          <w:sz w:val="20"/>
        </w:rPr>
      </w:pPr>
    </w:p>
    <w:p w:rsidR="004045FC" w:rsidRPr="008130DA" w:rsidRDefault="004045FC" w:rsidP="004045FC">
      <w:pPr>
        <w:ind w:left="1440" w:hanging="720"/>
        <w:jc w:val="both"/>
        <w:rPr>
          <w:sz w:val="20"/>
        </w:rPr>
      </w:pPr>
      <w:r w:rsidRPr="008130DA">
        <w:rPr>
          <w:sz w:val="20"/>
        </w:rPr>
        <w:t>2.</w:t>
      </w:r>
      <w:r w:rsidRPr="008130DA">
        <w:rPr>
          <w:sz w:val="20"/>
        </w:rPr>
        <w:tab/>
        <w:t>The using, operating or permitting to be played, used or operated, any radio receiving set, musical instrument, phonograph, or other machine or device for the producing or reproducing of sound in such manner as to disturb the peace, quiet and comfort of the neighboring inhabitants, or at any time with louder volume than is necessary for convenient hearing for the person or persons who are in the room, vehicle or chamber in which such machine or device is operated, and who are voluntary listeners thereto.  The operations of any such set, instrument, phonograph, machine or device in such a manner as to be plainly audible at a distance of fifty (50) feet from the building, structure or vehicle in which it is located shall be prima facie evidence of a violation of this Section.</w:t>
      </w:r>
    </w:p>
    <w:p w:rsidR="004045FC" w:rsidRPr="008130DA" w:rsidRDefault="004045FC" w:rsidP="004045FC">
      <w:pPr>
        <w:jc w:val="both"/>
        <w:rPr>
          <w:sz w:val="20"/>
        </w:rPr>
      </w:pPr>
    </w:p>
    <w:p w:rsidR="004045FC" w:rsidRPr="008130DA" w:rsidRDefault="004045FC" w:rsidP="004045FC">
      <w:pPr>
        <w:ind w:left="1440" w:hanging="720"/>
        <w:jc w:val="both"/>
        <w:rPr>
          <w:sz w:val="20"/>
        </w:rPr>
      </w:pPr>
      <w:r w:rsidRPr="008130DA">
        <w:rPr>
          <w:sz w:val="20"/>
        </w:rPr>
        <w:t>3.</w:t>
      </w:r>
      <w:r w:rsidRPr="008130DA">
        <w:rPr>
          <w:sz w:val="20"/>
        </w:rPr>
        <w:tab/>
        <w:t>The using, operating or permitting to be played, used or operated, any radio receiving set, musical instrument, phonograph, loudspeaker, amplifier or other machine or device for the producing or reproducing of sound which is cast upon the public streets for the purpose of advertising or attracting the attention of the public to any structure.</w:t>
      </w:r>
    </w:p>
    <w:p w:rsidR="004045FC" w:rsidRPr="008130DA" w:rsidRDefault="004045FC" w:rsidP="004045FC">
      <w:pPr>
        <w:jc w:val="both"/>
        <w:rPr>
          <w:sz w:val="20"/>
        </w:rPr>
      </w:pPr>
    </w:p>
    <w:p w:rsidR="004045FC" w:rsidRPr="008130DA" w:rsidRDefault="004045FC" w:rsidP="004045FC">
      <w:pPr>
        <w:ind w:left="1440" w:hanging="720"/>
        <w:jc w:val="both"/>
        <w:rPr>
          <w:sz w:val="20"/>
        </w:rPr>
      </w:pPr>
      <w:r w:rsidRPr="008130DA">
        <w:rPr>
          <w:sz w:val="20"/>
        </w:rPr>
        <w:t>4.</w:t>
      </w:r>
      <w:r w:rsidRPr="008130DA">
        <w:rPr>
          <w:sz w:val="20"/>
        </w:rPr>
        <w:tab/>
        <w:t>Yelling, shouting, hooting, whistling or singing on the public streets, particularly between the hours of 11:00 PM and 7:00 AM, or at any time or place so as to annoy or disturb the quiet, comfort or repose of persons in any office, or in any dwelling, hotel or other type of residence, or of any persons in the vicinity.</w:t>
      </w:r>
    </w:p>
    <w:p w:rsidR="004045FC" w:rsidRPr="008130DA" w:rsidRDefault="004045FC" w:rsidP="004045FC">
      <w:pPr>
        <w:jc w:val="both"/>
        <w:rPr>
          <w:sz w:val="20"/>
        </w:rPr>
      </w:pPr>
    </w:p>
    <w:p w:rsidR="004045FC" w:rsidRPr="008130DA" w:rsidRDefault="004045FC" w:rsidP="004045FC">
      <w:pPr>
        <w:ind w:left="1440" w:hanging="720"/>
        <w:jc w:val="both"/>
        <w:rPr>
          <w:sz w:val="20"/>
        </w:rPr>
      </w:pPr>
      <w:r w:rsidRPr="008130DA">
        <w:rPr>
          <w:sz w:val="20"/>
        </w:rPr>
        <w:t>5.</w:t>
      </w:r>
      <w:r w:rsidRPr="008130DA">
        <w:rPr>
          <w:sz w:val="20"/>
        </w:rPr>
        <w:tab/>
        <w:t>The creation of any excessive noise on any street adjacent to any school, institution of learning, church or court while the same are in use, or adjacent to any hospital, which unreasonably interferes with the workings of such institution, or which disturbs or unduly annoys patients in the hospital, provided conspicuous signs are displayed indicating that a school, hospital, or court is in the vicinity.</w:t>
      </w:r>
    </w:p>
    <w:p w:rsidR="004045FC" w:rsidRPr="008130DA" w:rsidRDefault="004045FC" w:rsidP="004045FC">
      <w:pPr>
        <w:jc w:val="both"/>
        <w:rPr>
          <w:sz w:val="20"/>
        </w:rPr>
      </w:pPr>
    </w:p>
    <w:p w:rsidR="004045FC" w:rsidRPr="008130DA" w:rsidRDefault="004045FC" w:rsidP="004045FC">
      <w:pPr>
        <w:pStyle w:val="Heading2"/>
        <w:jc w:val="both"/>
        <w:rPr>
          <w:sz w:val="20"/>
        </w:rPr>
      </w:pPr>
      <w:r w:rsidRPr="008130DA">
        <w:rPr>
          <w:sz w:val="20"/>
        </w:rPr>
        <w:t>ARTICLE 4 – Automobiles – Personal Property</w:t>
      </w:r>
    </w:p>
    <w:p w:rsidR="004045FC" w:rsidRPr="008130DA" w:rsidRDefault="004045FC" w:rsidP="004045FC">
      <w:pPr>
        <w:jc w:val="both"/>
        <w:rPr>
          <w:sz w:val="20"/>
          <w:u w:val="single"/>
        </w:rPr>
      </w:pPr>
    </w:p>
    <w:p w:rsidR="004045FC" w:rsidRPr="008130DA" w:rsidRDefault="004045FC" w:rsidP="004045FC">
      <w:pPr>
        <w:jc w:val="both"/>
        <w:rPr>
          <w:sz w:val="20"/>
          <w:u w:val="single"/>
        </w:rPr>
      </w:pPr>
      <w:r w:rsidRPr="008130DA">
        <w:rPr>
          <w:sz w:val="20"/>
        </w:rPr>
        <w:tab/>
        <w:t>12.0401</w:t>
      </w:r>
      <w:r w:rsidRPr="008130DA">
        <w:rPr>
          <w:sz w:val="20"/>
        </w:rPr>
        <w:tab/>
      </w:r>
      <w:r w:rsidRPr="008130DA">
        <w:rPr>
          <w:sz w:val="20"/>
          <w:u w:val="single"/>
        </w:rPr>
        <w:t>Automobiles, Personal Property – When a Nuisance</w:t>
      </w:r>
    </w:p>
    <w:p w:rsidR="004045FC" w:rsidRPr="008130DA" w:rsidRDefault="004045FC" w:rsidP="004045FC">
      <w:pPr>
        <w:jc w:val="both"/>
        <w:rPr>
          <w:sz w:val="20"/>
          <w:u w:val="single"/>
        </w:rPr>
      </w:pPr>
    </w:p>
    <w:p w:rsidR="004045FC" w:rsidRPr="008130DA" w:rsidRDefault="004045FC" w:rsidP="004045FC">
      <w:pPr>
        <w:ind w:firstLine="720"/>
        <w:jc w:val="both"/>
        <w:rPr>
          <w:sz w:val="20"/>
        </w:rPr>
      </w:pPr>
      <w:r w:rsidRPr="008130DA">
        <w:rPr>
          <w:sz w:val="20"/>
        </w:rPr>
        <w:t>Unsheltered storage of old, used, stripped, junked, unlicensed and other automobiles not in good, safe operating condition, and of any other vehicles, machinery implements and/or equipment and personal property of any kind which is no longer safe for the purposes for which it was manufactured, for a period of thirty (30) days or more (except in a licensed junk yard) within the City, and any motor vehicle, animal and article of personal property which constitutes an obstruction to, hazard or detriment to public traffic, snow removal operations, public safety and public health, or which may be abandoned or unclaimed within the City, is hereby declared to be a nuisance and shall be abated in the manner prescribed in this article.</w:t>
      </w:r>
    </w:p>
    <w:p w:rsidR="004045FC" w:rsidRPr="008130DA" w:rsidRDefault="004045FC" w:rsidP="004045FC">
      <w:pPr>
        <w:jc w:val="both"/>
        <w:rPr>
          <w:sz w:val="20"/>
        </w:rPr>
      </w:pPr>
    </w:p>
    <w:p w:rsidR="004045FC" w:rsidRPr="008130DA" w:rsidRDefault="004045FC" w:rsidP="004045FC">
      <w:pPr>
        <w:jc w:val="both"/>
        <w:rPr>
          <w:sz w:val="20"/>
          <w:u w:val="single"/>
        </w:rPr>
      </w:pPr>
      <w:r w:rsidRPr="008130DA">
        <w:rPr>
          <w:sz w:val="20"/>
        </w:rPr>
        <w:tab/>
        <w:t>12.0402</w:t>
      </w:r>
      <w:r w:rsidRPr="008130DA">
        <w:rPr>
          <w:sz w:val="20"/>
        </w:rPr>
        <w:tab/>
      </w:r>
      <w:r w:rsidRPr="008130DA">
        <w:rPr>
          <w:sz w:val="20"/>
          <w:u w:val="single"/>
        </w:rPr>
        <w:t>Abatement Required by Owners</w:t>
      </w:r>
    </w:p>
    <w:p w:rsidR="004045FC" w:rsidRPr="008130DA" w:rsidRDefault="004045FC" w:rsidP="004045FC">
      <w:pPr>
        <w:jc w:val="both"/>
        <w:rPr>
          <w:sz w:val="20"/>
          <w:u w:val="single"/>
        </w:rPr>
      </w:pPr>
    </w:p>
    <w:p w:rsidR="004045FC" w:rsidRPr="008130DA" w:rsidRDefault="004045FC" w:rsidP="004045FC">
      <w:pPr>
        <w:jc w:val="both"/>
        <w:rPr>
          <w:sz w:val="20"/>
        </w:rPr>
      </w:pPr>
      <w:r w:rsidRPr="008130DA">
        <w:rPr>
          <w:sz w:val="20"/>
        </w:rPr>
        <w:tab/>
        <w:t xml:space="preserve">The owner, owners, tenants, lessees and/or occupants of any lot within the corporate limits of this City upon which such storage is made, and also the owner, /owners and /or lessees of the property involved in such storage (all of whom are hereinafter referred to collectively as “owners”), shall jointly and severally abate the nuisance by the prompt removal of the personal property into completely enclosed buildings authorized to be used for storage purposes, if within the corporate limits of the City, or otherwise to remove it to a location outside of corporate limits.  </w:t>
      </w:r>
    </w:p>
    <w:p w:rsidR="004045FC" w:rsidRPr="008130DA" w:rsidRDefault="004045FC" w:rsidP="004045FC">
      <w:pPr>
        <w:jc w:val="both"/>
        <w:rPr>
          <w:sz w:val="20"/>
        </w:rPr>
      </w:pPr>
    </w:p>
    <w:p w:rsidR="004045FC" w:rsidRPr="008130DA" w:rsidRDefault="004045FC" w:rsidP="004045FC">
      <w:pPr>
        <w:jc w:val="both"/>
        <w:rPr>
          <w:sz w:val="20"/>
          <w:u w:val="single"/>
        </w:rPr>
      </w:pPr>
      <w:r w:rsidRPr="008130DA">
        <w:rPr>
          <w:sz w:val="20"/>
        </w:rPr>
        <w:tab/>
        <w:t>12.0403</w:t>
      </w:r>
      <w:r w:rsidRPr="008130DA">
        <w:rPr>
          <w:sz w:val="20"/>
        </w:rPr>
        <w:tab/>
      </w:r>
      <w:r w:rsidRPr="008130DA">
        <w:rPr>
          <w:sz w:val="20"/>
          <w:u w:val="single"/>
        </w:rPr>
        <w:t>Abatement Required – Penalty for Failure</w:t>
      </w:r>
    </w:p>
    <w:p w:rsidR="004045FC" w:rsidRPr="008130DA" w:rsidRDefault="004045FC" w:rsidP="004045FC">
      <w:pPr>
        <w:jc w:val="both"/>
        <w:rPr>
          <w:sz w:val="20"/>
          <w:u w:val="single"/>
        </w:rPr>
      </w:pPr>
    </w:p>
    <w:p w:rsidR="004045FC" w:rsidRPr="008130DA" w:rsidRDefault="004045FC" w:rsidP="004045FC">
      <w:pPr>
        <w:jc w:val="both"/>
        <w:rPr>
          <w:sz w:val="20"/>
        </w:rPr>
      </w:pPr>
      <w:r w:rsidRPr="008130DA">
        <w:rPr>
          <w:sz w:val="20"/>
        </w:rPr>
        <w:tab/>
        <w:t>If the owners allow a nuisance to exist or fail to abate a nuisance they, and each of them upon conviction thereof, shall be fined not more than five hundred dollars ($500.00) for each infraction and a separate infraction may be deemed committed on each day during or on which the nuisance is permitted to exist.</w:t>
      </w:r>
    </w:p>
    <w:p w:rsidR="004045FC" w:rsidRPr="008130DA" w:rsidRDefault="004045FC" w:rsidP="004045FC">
      <w:pPr>
        <w:jc w:val="both"/>
        <w:rPr>
          <w:sz w:val="20"/>
          <w:u w:val="single"/>
        </w:rPr>
      </w:pPr>
      <w:r w:rsidRPr="008130DA">
        <w:rPr>
          <w:sz w:val="20"/>
        </w:rPr>
        <w:tab/>
        <w:t>12.0404</w:t>
      </w:r>
      <w:r w:rsidRPr="008130DA">
        <w:rPr>
          <w:sz w:val="20"/>
        </w:rPr>
        <w:tab/>
      </w:r>
      <w:r w:rsidRPr="008130DA">
        <w:rPr>
          <w:sz w:val="20"/>
          <w:u w:val="single"/>
        </w:rPr>
        <w:t>Removal and Impoundment by City</w:t>
      </w:r>
    </w:p>
    <w:p w:rsidR="004045FC" w:rsidRPr="008130DA" w:rsidRDefault="004045FC" w:rsidP="004045FC">
      <w:pPr>
        <w:jc w:val="both"/>
        <w:rPr>
          <w:sz w:val="20"/>
          <w:u w:val="single"/>
        </w:rPr>
      </w:pPr>
    </w:p>
    <w:p w:rsidR="004045FC" w:rsidRPr="008130DA" w:rsidRDefault="004045FC" w:rsidP="004045FC">
      <w:pPr>
        <w:jc w:val="both"/>
        <w:rPr>
          <w:sz w:val="20"/>
        </w:rPr>
      </w:pPr>
      <w:r w:rsidRPr="008130DA">
        <w:rPr>
          <w:sz w:val="20"/>
        </w:rPr>
        <w:tab/>
        <w:t>The City may remove or cause to be removed to any place within the City selected for storage purposes, any personal property described in 12.0401, and may impound and retain the same until the expense of removal, storage and impounding is paid, together with the amount of any fine, costs, bail or other claims of the City against the owner, or any other person lawfully entitled to the possession thereof.</w:t>
      </w:r>
    </w:p>
    <w:p w:rsidR="004045FC" w:rsidRPr="008130DA" w:rsidRDefault="004045FC" w:rsidP="004045FC">
      <w:pPr>
        <w:jc w:val="both"/>
        <w:rPr>
          <w:sz w:val="20"/>
        </w:rPr>
      </w:pPr>
    </w:p>
    <w:p w:rsidR="004045FC" w:rsidRPr="008130DA" w:rsidRDefault="004045FC" w:rsidP="004045FC">
      <w:pPr>
        <w:jc w:val="both"/>
        <w:rPr>
          <w:sz w:val="20"/>
          <w:u w:val="single"/>
        </w:rPr>
      </w:pPr>
      <w:r w:rsidRPr="008130DA">
        <w:rPr>
          <w:sz w:val="20"/>
        </w:rPr>
        <w:tab/>
        <w:t>12.0405</w:t>
      </w:r>
      <w:r w:rsidRPr="008130DA">
        <w:rPr>
          <w:sz w:val="20"/>
        </w:rPr>
        <w:tab/>
      </w:r>
      <w:r w:rsidRPr="008130DA">
        <w:rPr>
          <w:sz w:val="20"/>
          <w:u w:val="single"/>
        </w:rPr>
        <w:t>Removal and Impoundment – When Sold</w:t>
      </w:r>
    </w:p>
    <w:p w:rsidR="004045FC" w:rsidRPr="008130DA" w:rsidRDefault="004045FC" w:rsidP="004045FC">
      <w:pPr>
        <w:jc w:val="both"/>
        <w:rPr>
          <w:sz w:val="20"/>
          <w:u w:val="single"/>
        </w:rPr>
      </w:pPr>
    </w:p>
    <w:p w:rsidR="004045FC" w:rsidRPr="008130DA" w:rsidRDefault="004045FC" w:rsidP="004045FC">
      <w:pPr>
        <w:jc w:val="both"/>
        <w:rPr>
          <w:sz w:val="20"/>
        </w:rPr>
      </w:pPr>
      <w:r w:rsidRPr="008130DA">
        <w:rPr>
          <w:sz w:val="20"/>
        </w:rPr>
        <w:tab/>
        <w:t>If not reclaimed and redeemed by the true owner or the person lawfully entitled to the possession thereof within a period of thirty (30) days after impounding, any article of personal property described in 12.0401 may be sold and disposed of by the police department in the manner hereinafter provided.  Notice that such property will be sold shall be published once, at least (6) days prior to the sale, in the official newspaper.  Such notice shall specify a description of the property to be sold and the time and place of sale.  Any sale may be postponed or discontinued by public announcement at the time of the sale where there are not bidders or when the amount offered is grossly inadequate, or for other reasonable cause.  The City may become a purchaser of any or all property at the sale.  The chief of person making the sale shall give the purchaser at the sale a receipt for the purchase of such property.</w:t>
      </w:r>
    </w:p>
    <w:p w:rsidR="004045FC" w:rsidRPr="008130DA" w:rsidRDefault="004045FC" w:rsidP="004045FC">
      <w:pPr>
        <w:jc w:val="both"/>
        <w:rPr>
          <w:sz w:val="20"/>
        </w:rPr>
      </w:pPr>
    </w:p>
    <w:p w:rsidR="004045FC" w:rsidRPr="008130DA" w:rsidRDefault="004045FC" w:rsidP="004045FC">
      <w:pPr>
        <w:jc w:val="both"/>
        <w:rPr>
          <w:sz w:val="20"/>
          <w:u w:val="single"/>
        </w:rPr>
      </w:pPr>
      <w:r w:rsidRPr="008130DA">
        <w:rPr>
          <w:sz w:val="20"/>
        </w:rPr>
        <w:tab/>
        <w:t>12.0406</w:t>
      </w:r>
      <w:r w:rsidRPr="008130DA">
        <w:rPr>
          <w:sz w:val="20"/>
        </w:rPr>
        <w:tab/>
      </w:r>
      <w:r w:rsidRPr="008130DA">
        <w:rPr>
          <w:sz w:val="20"/>
          <w:u w:val="single"/>
        </w:rPr>
        <w:t>Removal and Impoundment Proceeds</w:t>
      </w:r>
    </w:p>
    <w:p w:rsidR="004045FC" w:rsidRPr="008130DA" w:rsidRDefault="004045FC" w:rsidP="004045FC">
      <w:pPr>
        <w:jc w:val="both"/>
        <w:rPr>
          <w:sz w:val="20"/>
          <w:u w:val="single"/>
        </w:rPr>
      </w:pPr>
    </w:p>
    <w:p w:rsidR="004045FC" w:rsidRPr="008130DA" w:rsidRDefault="004045FC" w:rsidP="004045FC">
      <w:pPr>
        <w:jc w:val="both"/>
        <w:rPr>
          <w:sz w:val="20"/>
        </w:rPr>
      </w:pPr>
      <w:r w:rsidRPr="008130DA">
        <w:rPr>
          <w:sz w:val="20"/>
        </w:rPr>
        <w:tab/>
        <w:t>Within thirty (30) days after a sale, the person making the sale shall make out, in writing, and file with the City a full report of the sale, specifying the property sold, the amount received therefore, the amount of costs and expenses and the disposition of the proceeds of the sale.  The proceeds arising from the sale shall be delivered to the city auditor and credited to the general fund.</w:t>
      </w:r>
    </w:p>
    <w:p w:rsidR="004045FC" w:rsidRPr="008130DA" w:rsidRDefault="004045FC" w:rsidP="004045FC">
      <w:pPr>
        <w:jc w:val="both"/>
        <w:rPr>
          <w:sz w:val="20"/>
        </w:rPr>
      </w:pPr>
    </w:p>
    <w:p w:rsidR="004045FC" w:rsidRPr="008130DA" w:rsidRDefault="004045FC" w:rsidP="004045FC">
      <w:pPr>
        <w:pStyle w:val="Heading2"/>
        <w:jc w:val="both"/>
        <w:rPr>
          <w:sz w:val="20"/>
        </w:rPr>
      </w:pPr>
      <w:r w:rsidRPr="008130DA">
        <w:rPr>
          <w:sz w:val="20"/>
        </w:rPr>
        <w:t>ARTICLE 5 – Noxious Weeds &amp; Vegetation</w:t>
      </w:r>
    </w:p>
    <w:p w:rsidR="004045FC" w:rsidRPr="008130DA" w:rsidRDefault="004045FC" w:rsidP="004045FC">
      <w:pPr>
        <w:jc w:val="both"/>
        <w:rPr>
          <w:sz w:val="20"/>
          <w:u w:val="single"/>
        </w:rPr>
      </w:pPr>
    </w:p>
    <w:p w:rsidR="004045FC" w:rsidRPr="008130DA" w:rsidRDefault="004045FC" w:rsidP="004045FC">
      <w:pPr>
        <w:jc w:val="both"/>
        <w:rPr>
          <w:sz w:val="20"/>
          <w:u w:val="single"/>
        </w:rPr>
      </w:pPr>
      <w:r w:rsidRPr="008130DA">
        <w:rPr>
          <w:sz w:val="20"/>
        </w:rPr>
        <w:tab/>
        <w:t>12.0501</w:t>
      </w:r>
      <w:r w:rsidRPr="008130DA">
        <w:rPr>
          <w:sz w:val="20"/>
        </w:rPr>
        <w:tab/>
      </w:r>
      <w:r w:rsidRPr="008130DA">
        <w:rPr>
          <w:sz w:val="20"/>
          <w:u w:val="single"/>
        </w:rPr>
        <w:t>Definition</w:t>
      </w:r>
    </w:p>
    <w:p w:rsidR="004045FC" w:rsidRPr="008130DA" w:rsidRDefault="004045FC" w:rsidP="004045FC">
      <w:pPr>
        <w:jc w:val="both"/>
        <w:rPr>
          <w:sz w:val="20"/>
          <w:u w:val="single"/>
        </w:rPr>
      </w:pPr>
    </w:p>
    <w:p w:rsidR="004045FC" w:rsidRPr="008130DA" w:rsidRDefault="004045FC" w:rsidP="004045FC">
      <w:pPr>
        <w:jc w:val="both"/>
        <w:rPr>
          <w:sz w:val="20"/>
        </w:rPr>
      </w:pPr>
      <w:r w:rsidRPr="008130DA">
        <w:rPr>
          <w:sz w:val="20"/>
        </w:rPr>
        <w:tab/>
        <w:t xml:space="preserve">Whenever used in this ordinance, the term “noxious weeds” shall mean and include all weeds of the kind known as Canada Thistle, sow thistle, quack grass, leafy spurge (Euphorbia </w:t>
      </w:r>
      <w:proofErr w:type="spellStart"/>
      <w:r w:rsidRPr="008130DA">
        <w:rPr>
          <w:sz w:val="20"/>
        </w:rPr>
        <w:t>esula</w:t>
      </w:r>
      <w:proofErr w:type="spellEnd"/>
      <w:r w:rsidRPr="008130DA">
        <w:rPr>
          <w:sz w:val="20"/>
        </w:rPr>
        <w:t xml:space="preserve"> or </w:t>
      </w:r>
      <w:proofErr w:type="spellStart"/>
      <w:r w:rsidRPr="008130DA">
        <w:rPr>
          <w:sz w:val="20"/>
        </w:rPr>
        <w:t>Ruphrobia</w:t>
      </w:r>
      <w:proofErr w:type="spellEnd"/>
      <w:r w:rsidRPr="008130DA">
        <w:rPr>
          <w:sz w:val="20"/>
        </w:rPr>
        <w:t xml:space="preserve"> </w:t>
      </w:r>
      <w:proofErr w:type="spellStart"/>
      <w:r w:rsidRPr="008130DA">
        <w:rPr>
          <w:sz w:val="20"/>
        </w:rPr>
        <w:t>virgata</w:t>
      </w:r>
      <w:proofErr w:type="spellEnd"/>
      <w:r w:rsidRPr="008130DA">
        <w:rPr>
          <w:sz w:val="20"/>
        </w:rPr>
        <w:t>), field bindweed, Russian knapweed, (</w:t>
      </w:r>
      <w:proofErr w:type="spellStart"/>
      <w:r w:rsidRPr="008130DA">
        <w:rPr>
          <w:sz w:val="20"/>
        </w:rPr>
        <w:t>Centaurea</w:t>
      </w:r>
      <w:proofErr w:type="spellEnd"/>
      <w:r w:rsidRPr="008130DA">
        <w:rPr>
          <w:sz w:val="20"/>
        </w:rPr>
        <w:t xml:space="preserve"> </w:t>
      </w:r>
      <w:proofErr w:type="spellStart"/>
      <w:r w:rsidRPr="008130DA">
        <w:rPr>
          <w:sz w:val="20"/>
        </w:rPr>
        <w:t>picris</w:t>
      </w:r>
      <w:proofErr w:type="spellEnd"/>
      <w:r w:rsidRPr="008130DA">
        <w:rPr>
          <w:sz w:val="20"/>
        </w:rPr>
        <w:t>), hoary cress (</w:t>
      </w:r>
      <w:proofErr w:type="spellStart"/>
      <w:r w:rsidRPr="008130DA">
        <w:rPr>
          <w:sz w:val="20"/>
        </w:rPr>
        <w:t>Lapidium</w:t>
      </w:r>
      <w:proofErr w:type="spellEnd"/>
      <w:r w:rsidRPr="008130DA">
        <w:rPr>
          <w:sz w:val="20"/>
        </w:rPr>
        <w:t xml:space="preserve"> </w:t>
      </w:r>
      <w:proofErr w:type="spellStart"/>
      <w:r w:rsidRPr="008130DA">
        <w:rPr>
          <w:sz w:val="20"/>
        </w:rPr>
        <w:t>draba</w:t>
      </w:r>
      <w:proofErr w:type="spellEnd"/>
      <w:r w:rsidRPr="008130DA">
        <w:rPr>
          <w:sz w:val="20"/>
        </w:rPr>
        <w:t xml:space="preserve">, </w:t>
      </w:r>
      <w:proofErr w:type="spellStart"/>
      <w:r w:rsidRPr="008130DA">
        <w:rPr>
          <w:sz w:val="20"/>
        </w:rPr>
        <w:t>Lepidium</w:t>
      </w:r>
      <w:proofErr w:type="spellEnd"/>
      <w:r w:rsidRPr="008130DA">
        <w:rPr>
          <w:sz w:val="20"/>
        </w:rPr>
        <w:t xml:space="preserve"> </w:t>
      </w:r>
      <w:proofErr w:type="spellStart"/>
      <w:r w:rsidRPr="008130DA">
        <w:rPr>
          <w:sz w:val="20"/>
        </w:rPr>
        <w:t>reoebs</w:t>
      </w:r>
      <w:proofErr w:type="spellEnd"/>
      <w:r w:rsidRPr="008130DA">
        <w:rPr>
          <w:sz w:val="20"/>
        </w:rPr>
        <w:t xml:space="preserve">, </w:t>
      </w:r>
      <w:proofErr w:type="spellStart"/>
      <w:r w:rsidRPr="008130DA">
        <w:rPr>
          <w:sz w:val="20"/>
        </w:rPr>
        <w:t>abd</w:t>
      </w:r>
      <w:proofErr w:type="spellEnd"/>
      <w:r w:rsidRPr="008130DA">
        <w:rPr>
          <w:sz w:val="20"/>
        </w:rPr>
        <w:t xml:space="preserve"> </w:t>
      </w:r>
      <w:proofErr w:type="spellStart"/>
      <w:r w:rsidRPr="008130DA">
        <w:rPr>
          <w:sz w:val="20"/>
        </w:rPr>
        <w:t>Humenophysa</w:t>
      </w:r>
      <w:proofErr w:type="spellEnd"/>
      <w:r w:rsidRPr="008130DA">
        <w:rPr>
          <w:sz w:val="20"/>
        </w:rPr>
        <w:t xml:space="preserve"> </w:t>
      </w:r>
      <w:proofErr w:type="spellStart"/>
      <w:r w:rsidRPr="008130DA">
        <w:rPr>
          <w:sz w:val="20"/>
        </w:rPr>
        <w:t>pubescens</w:t>
      </w:r>
      <w:proofErr w:type="spellEnd"/>
      <w:r w:rsidRPr="008130DA">
        <w:rPr>
          <w:sz w:val="20"/>
        </w:rPr>
        <w:t>), dodder, or any similar unwanted vegetation, including grasses over eight inches in height.</w:t>
      </w:r>
    </w:p>
    <w:p w:rsidR="004045FC" w:rsidRPr="008130DA" w:rsidRDefault="004045FC" w:rsidP="004045FC">
      <w:pPr>
        <w:jc w:val="both"/>
        <w:rPr>
          <w:sz w:val="20"/>
        </w:rPr>
      </w:pPr>
    </w:p>
    <w:p w:rsidR="004045FC" w:rsidRPr="008130DA" w:rsidRDefault="004045FC" w:rsidP="004045FC">
      <w:pPr>
        <w:jc w:val="both"/>
        <w:rPr>
          <w:sz w:val="20"/>
          <w:u w:val="single"/>
        </w:rPr>
      </w:pPr>
      <w:r w:rsidRPr="008130DA">
        <w:rPr>
          <w:sz w:val="20"/>
        </w:rPr>
        <w:tab/>
        <w:t>12.0502</w:t>
      </w:r>
      <w:r w:rsidRPr="008130DA">
        <w:rPr>
          <w:sz w:val="20"/>
        </w:rPr>
        <w:tab/>
      </w:r>
      <w:r w:rsidRPr="008130DA">
        <w:rPr>
          <w:sz w:val="20"/>
          <w:u w:val="single"/>
        </w:rPr>
        <w:t>Weeds Prohibited</w:t>
      </w:r>
    </w:p>
    <w:p w:rsidR="004045FC" w:rsidRPr="008130DA" w:rsidRDefault="004045FC" w:rsidP="004045FC">
      <w:pPr>
        <w:jc w:val="both"/>
        <w:rPr>
          <w:sz w:val="20"/>
          <w:u w:val="single"/>
        </w:rPr>
      </w:pPr>
    </w:p>
    <w:p w:rsidR="004045FC" w:rsidRPr="008130DA" w:rsidRDefault="004045FC" w:rsidP="004045FC">
      <w:pPr>
        <w:jc w:val="both"/>
        <w:rPr>
          <w:sz w:val="20"/>
        </w:rPr>
      </w:pPr>
      <w:r w:rsidRPr="008130DA">
        <w:rPr>
          <w:sz w:val="20"/>
        </w:rPr>
        <w:tab/>
        <w:t>No owner of any lot, place or area within the City, or the agent of such owner, shall permit on such lot, place or area and the one-half of any road or street lying next to the lands or boulevards abutting thereon, noxious weeds or other deleterious, unhealthful growths.</w:t>
      </w:r>
    </w:p>
    <w:p w:rsidR="004045FC" w:rsidRPr="008130DA" w:rsidRDefault="004045FC" w:rsidP="004045FC">
      <w:pPr>
        <w:jc w:val="both"/>
        <w:rPr>
          <w:sz w:val="20"/>
        </w:rPr>
      </w:pPr>
    </w:p>
    <w:p w:rsidR="004045FC" w:rsidRPr="008130DA" w:rsidRDefault="004045FC" w:rsidP="004045FC">
      <w:pPr>
        <w:jc w:val="both"/>
        <w:rPr>
          <w:sz w:val="20"/>
          <w:u w:val="single"/>
        </w:rPr>
      </w:pPr>
      <w:r w:rsidRPr="008130DA">
        <w:rPr>
          <w:sz w:val="20"/>
        </w:rPr>
        <w:tab/>
        <w:t>12.0503</w:t>
      </w:r>
      <w:r w:rsidRPr="008130DA">
        <w:rPr>
          <w:sz w:val="20"/>
        </w:rPr>
        <w:tab/>
      </w:r>
      <w:r w:rsidRPr="008130DA">
        <w:rPr>
          <w:sz w:val="20"/>
          <w:u w:val="single"/>
        </w:rPr>
        <w:t>Notice to Destroy</w:t>
      </w:r>
    </w:p>
    <w:p w:rsidR="004045FC" w:rsidRPr="008130DA" w:rsidRDefault="004045FC" w:rsidP="004045FC">
      <w:pPr>
        <w:jc w:val="both"/>
        <w:rPr>
          <w:sz w:val="20"/>
          <w:u w:val="single"/>
        </w:rPr>
      </w:pPr>
    </w:p>
    <w:p w:rsidR="004045FC" w:rsidRPr="008130DA" w:rsidRDefault="004045FC" w:rsidP="004045FC">
      <w:pPr>
        <w:jc w:val="both"/>
        <w:rPr>
          <w:sz w:val="20"/>
        </w:rPr>
      </w:pPr>
      <w:r w:rsidRPr="008130DA">
        <w:rPr>
          <w:sz w:val="20"/>
        </w:rPr>
        <w:tab/>
        <w:t>The City is hereby authorized and empowered to notify in writing the owner of any lot, place, or area within the City or the agent of such owner, to cut, destroy, and /or remove any noxious weeds, vegetation, and/or grasses found growing, lying, or located on such owner’s property or upon the one-half of any road or street lying next to the lands or boulevards abutting thereon.  The notice shall be addressed to said owner or agent of said owner at their last known address and shall give such owner or agent a minimum of five days to cut or destroy the noxious weeds, vegetation or grasses.</w:t>
      </w:r>
    </w:p>
    <w:p w:rsidR="004045FC" w:rsidRPr="008130DA" w:rsidRDefault="004045FC" w:rsidP="004045FC">
      <w:pPr>
        <w:jc w:val="both"/>
        <w:rPr>
          <w:sz w:val="20"/>
        </w:rPr>
      </w:pPr>
    </w:p>
    <w:p w:rsidR="004045FC" w:rsidRPr="008130DA" w:rsidRDefault="004045FC" w:rsidP="004045FC">
      <w:pPr>
        <w:jc w:val="both"/>
        <w:rPr>
          <w:sz w:val="20"/>
          <w:u w:val="single"/>
        </w:rPr>
      </w:pPr>
      <w:r w:rsidRPr="008130DA">
        <w:rPr>
          <w:sz w:val="20"/>
        </w:rPr>
        <w:tab/>
        <w:t>12.0504</w:t>
      </w:r>
      <w:r w:rsidRPr="008130DA">
        <w:rPr>
          <w:sz w:val="20"/>
        </w:rPr>
        <w:tab/>
      </w:r>
      <w:r w:rsidRPr="008130DA">
        <w:rPr>
          <w:sz w:val="20"/>
          <w:u w:val="single"/>
        </w:rPr>
        <w:t xml:space="preserve">Action </w:t>
      </w:r>
      <w:proofErr w:type="gramStart"/>
      <w:r w:rsidRPr="008130DA">
        <w:rPr>
          <w:sz w:val="20"/>
          <w:u w:val="single"/>
        </w:rPr>
        <w:t>Upon</w:t>
      </w:r>
      <w:proofErr w:type="gramEnd"/>
      <w:r w:rsidRPr="008130DA">
        <w:rPr>
          <w:sz w:val="20"/>
          <w:u w:val="single"/>
        </w:rPr>
        <w:t xml:space="preserve"> Non-Compliance</w:t>
      </w:r>
    </w:p>
    <w:p w:rsidR="004045FC" w:rsidRPr="008130DA" w:rsidRDefault="004045FC" w:rsidP="004045FC">
      <w:pPr>
        <w:jc w:val="both"/>
        <w:rPr>
          <w:sz w:val="20"/>
          <w:u w:val="single"/>
        </w:rPr>
      </w:pPr>
    </w:p>
    <w:p w:rsidR="004045FC" w:rsidRPr="008130DA" w:rsidRDefault="004045FC" w:rsidP="004045FC">
      <w:pPr>
        <w:jc w:val="both"/>
        <w:rPr>
          <w:sz w:val="20"/>
        </w:rPr>
      </w:pPr>
      <w:r w:rsidRPr="008130DA">
        <w:rPr>
          <w:sz w:val="20"/>
        </w:rPr>
        <w:tab/>
        <w:t>Upon the failure, neglect, or refusal of any owner or agent to cut, destroy and/or remove noxious weeds growing, lying or located upon the owner’s property or upon the one-half of any road or street lying next to the lands or boulevards abutting thereon, after receipt of the written notice provided for in 12.0503 or within five days after the date of such notice in the event the same is returned to the City because of inability to make delivery thereof, the health officer or person designated by the City is hereby authorized and empowered to pay for the cutting, destroying, and/or removal of such noxious weeds or to order their removal by the City.</w:t>
      </w:r>
    </w:p>
    <w:p w:rsidR="004045FC" w:rsidRPr="008130DA" w:rsidRDefault="004045FC" w:rsidP="004045FC">
      <w:pPr>
        <w:jc w:val="both"/>
        <w:rPr>
          <w:sz w:val="20"/>
        </w:rPr>
      </w:pPr>
    </w:p>
    <w:p w:rsidR="004045FC" w:rsidRPr="008130DA" w:rsidRDefault="004045FC" w:rsidP="004045FC">
      <w:pPr>
        <w:jc w:val="both"/>
        <w:rPr>
          <w:sz w:val="20"/>
          <w:u w:val="single"/>
        </w:rPr>
      </w:pPr>
      <w:r w:rsidRPr="008130DA">
        <w:rPr>
          <w:sz w:val="20"/>
        </w:rPr>
        <w:tab/>
        <w:t>12.0505</w:t>
      </w:r>
      <w:r w:rsidRPr="008130DA">
        <w:rPr>
          <w:sz w:val="20"/>
        </w:rPr>
        <w:tab/>
      </w:r>
      <w:r w:rsidRPr="008130DA">
        <w:rPr>
          <w:sz w:val="20"/>
          <w:u w:val="single"/>
        </w:rPr>
        <w:t>Cost Assessed to Property</w:t>
      </w:r>
    </w:p>
    <w:p w:rsidR="004045FC" w:rsidRPr="008130DA" w:rsidRDefault="004045FC" w:rsidP="004045FC">
      <w:pPr>
        <w:jc w:val="both"/>
        <w:rPr>
          <w:sz w:val="20"/>
          <w:u w:val="single"/>
        </w:rPr>
      </w:pPr>
    </w:p>
    <w:p w:rsidR="004045FC" w:rsidRPr="008130DA" w:rsidRDefault="004045FC" w:rsidP="004045FC">
      <w:pPr>
        <w:jc w:val="both"/>
        <w:rPr>
          <w:sz w:val="20"/>
        </w:rPr>
      </w:pPr>
      <w:r w:rsidRPr="008130DA">
        <w:rPr>
          <w:sz w:val="20"/>
        </w:rPr>
        <w:tab/>
        <w:t xml:space="preserve">When the City has </w:t>
      </w:r>
      <w:proofErr w:type="spellStart"/>
      <w:r w:rsidRPr="008130DA">
        <w:rPr>
          <w:sz w:val="20"/>
        </w:rPr>
        <w:t>effected</w:t>
      </w:r>
      <w:proofErr w:type="spellEnd"/>
      <w:r w:rsidRPr="008130DA">
        <w:rPr>
          <w:sz w:val="20"/>
        </w:rPr>
        <w:t xml:space="preserve"> the removal of such noxious weeds, vegetation or grass, the cost obtained by referencing the City Rate Schedule, if not paid by the owner prior thereto, shall be charged and assessed against the property upon which the noxious weeds vegetation or grass were cut or destroyed.  An assessment list showing the lots or tracts to be assessed with the cost against each lot or tract shall be prepared as are other special assessment lists and shall be approved by the governing body.  Such assessments shall be subject to the same procedure for certification to the county auditor, payment and collection as are other special assessments under state law.  (Source:  North Dakota Century Code section 40-05-01.1)</w:t>
      </w:r>
    </w:p>
    <w:p w:rsidR="004045FC" w:rsidRPr="008130DA" w:rsidRDefault="004045FC" w:rsidP="004045FC">
      <w:pPr>
        <w:jc w:val="both"/>
        <w:rPr>
          <w:sz w:val="20"/>
        </w:rPr>
      </w:pPr>
    </w:p>
    <w:p w:rsidR="004045FC" w:rsidRPr="008130DA" w:rsidRDefault="004045FC" w:rsidP="004045FC">
      <w:pPr>
        <w:jc w:val="both"/>
        <w:rPr>
          <w:sz w:val="20"/>
        </w:rPr>
      </w:pPr>
    </w:p>
    <w:p w:rsidR="004045FC" w:rsidRPr="008130DA" w:rsidRDefault="004045FC" w:rsidP="004045FC">
      <w:pPr>
        <w:jc w:val="both"/>
        <w:rPr>
          <w:sz w:val="20"/>
          <w:u w:val="single"/>
        </w:rPr>
      </w:pPr>
      <w:r w:rsidRPr="008130DA">
        <w:rPr>
          <w:sz w:val="20"/>
          <w:u w:val="single"/>
        </w:rPr>
        <w:t>ARTICLE 6 – General Penalty Provision</w:t>
      </w:r>
    </w:p>
    <w:p w:rsidR="004045FC" w:rsidRPr="008130DA" w:rsidRDefault="004045FC" w:rsidP="004045FC">
      <w:pPr>
        <w:jc w:val="both"/>
        <w:rPr>
          <w:sz w:val="20"/>
        </w:rPr>
      </w:pPr>
    </w:p>
    <w:p w:rsidR="004045FC" w:rsidRPr="008130DA" w:rsidRDefault="004045FC" w:rsidP="004045FC">
      <w:pPr>
        <w:numPr>
          <w:ilvl w:val="1"/>
          <w:numId w:val="1"/>
        </w:numPr>
        <w:jc w:val="both"/>
        <w:rPr>
          <w:sz w:val="20"/>
        </w:rPr>
      </w:pPr>
      <w:r w:rsidRPr="008130DA">
        <w:rPr>
          <w:sz w:val="20"/>
          <w:u w:val="single"/>
        </w:rPr>
        <w:t>Penalty for Violation of Chapter</w:t>
      </w:r>
    </w:p>
    <w:p w:rsidR="004045FC" w:rsidRPr="008130DA" w:rsidRDefault="004045FC" w:rsidP="004045FC">
      <w:pPr>
        <w:jc w:val="both"/>
        <w:rPr>
          <w:sz w:val="20"/>
        </w:rPr>
      </w:pPr>
    </w:p>
    <w:p w:rsidR="004045FC" w:rsidRPr="008130DA" w:rsidRDefault="004045FC" w:rsidP="004045FC">
      <w:pPr>
        <w:ind w:firstLine="720"/>
        <w:rPr>
          <w:sz w:val="20"/>
        </w:rPr>
      </w:pPr>
      <w:r w:rsidRPr="008130DA">
        <w:rPr>
          <w:sz w:val="20"/>
        </w:rPr>
        <w:t>Any person violating any of the provisions of this Chapter, upon conviction, is subject to a fine of not more than five hundred dollars ($500.00) for each violation, and a separate violation may be deemed committed on each day the violation is permitted to exist.</w:t>
      </w:r>
    </w:p>
    <w:p w:rsidR="004045FC" w:rsidRPr="008130DA" w:rsidRDefault="004045FC" w:rsidP="004045FC">
      <w:pPr>
        <w:jc w:val="center"/>
        <w:rPr>
          <w:sz w:val="20"/>
        </w:rPr>
      </w:pPr>
    </w:p>
    <w:p w:rsidR="004045FC" w:rsidRPr="008130DA" w:rsidRDefault="004045FC" w:rsidP="004045FC">
      <w:pPr>
        <w:jc w:val="center"/>
        <w:rPr>
          <w:sz w:val="20"/>
        </w:rPr>
      </w:pPr>
    </w:p>
    <w:p w:rsidR="004045FC" w:rsidRPr="008130DA" w:rsidRDefault="004045FC" w:rsidP="004045FC">
      <w:pPr>
        <w:jc w:val="center"/>
        <w:rPr>
          <w:sz w:val="20"/>
        </w:rPr>
      </w:pPr>
    </w:p>
    <w:p w:rsidR="004045FC" w:rsidRPr="008130DA" w:rsidRDefault="004045FC" w:rsidP="004045FC">
      <w:pPr>
        <w:jc w:val="center"/>
        <w:rPr>
          <w:sz w:val="20"/>
        </w:rPr>
      </w:pPr>
    </w:p>
    <w:p w:rsidR="004045FC" w:rsidRPr="008130DA" w:rsidRDefault="004045FC" w:rsidP="004045FC">
      <w:pPr>
        <w:jc w:val="center"/>
        <w:rPr>
          <w:sz w:val="20"/>
        </w:rPr>
      </w:pPr>
    </w:p>
    <w:p w:rsidR="004045FC" w:rsidRPr="008130DA" w:rsidRDefault="004045FC" w:rsidP="004045FC">
      <w:pPr>
        <w:jc w:val="center"/>
        <w:rPr>
          <w:sz w:val="20"/>
        </w:rPr>
      </w:pPr>
    </w:p>
    <w:p w:rsidR="004045FC" w:rsidRPr="008130DA" w:rsidRDefault="004045FC" w:rsidP="004045FC">
      <w:pPr>
        <w:jc w:val="center"/>
        <w:rPr>
          <w:sz w:val="20"/>
        </w:rPr>
      </w:pPr>
    </w:p>
    <w:p w:rsidR="004045FC" w:rsidRPr="008130DA" w:rsidRDefault="004045FC" w:rsidP="004045FC">
      <w:pPr>
        <w:ind w:left="360"/>
        <w:jc w:val="right"/>
        <w:rPr>
          <w:b/>
          <w:sz w:val="20"/>
        </w:rPr>
      </w:pPr>
      <w:r w:rsidRPr="008130DA">
        <w:rPr>
          <w:sz w:val="20"/>
        </w:rPr>
        <w:tab/>
      </w:r>
      <w:r w:rsidRPr="008130DA">
        <w:rPr>
          <w:sz w:val="20"/>
        </w:rPr>
        <w:tab/>
      </w:r>
      <w:r w:rsidRPr="008130DA">
        <w:rPr>
          <w:sz w:val="20"/>
        </w:rPr>
        <w:tab/>
      </w:r>
      <w:r w:rsidRPr="008130DA">
        <w:rPr>
          <w:sz w:val="20"/>
        </w:rPr>
        <w:tab/>
      </w:r>
      <w:r w:rsidRPr="008130DA">
        <w:rPr>
          <w:sz w:val="20"/>
        </w:rPr>
        <w:tab/>
      </w:r>
      <w:r w:rsidRPr="008130DA">
        <w:rPr>
          <w:b/>
          <w:sz w:val="20"/>
        </w:rPr>
        <w:t>1</w:t>
      </w:r>
      <w:r w:rsidRPr="008130DA">
        <w:rPr>
          <w:b/>
          <w:sz w:val="20"/>
          <w:vertAlign w:val="superscript"/>
        </w:rPr>
        <w:t>st</w:t>
      </w:r>
      <w:r w:rsidRPr="008130DA">
        <w:rPr>
          <w:b/>
          <w:sz w:val="20"/>
        </w:rPr>
        <w:t xml:space="preserve"> Reading: 12-3-12   2</w:t>
      </w:r>
      <w:r w:rsidRPr="008130DA">
        <w:rPr>
          <w:b/>
          <w:sz w:val="20"/>
          <w:vertAlign w:val="superscript"/>
        </w:rPr>
        <w:t>nd</w:t>
      </w:r>
      <w:r w:rsidRPr="008130DA">
        <w:rPr>
          <w:b/>
          <w:sz w:val="20"/>
        </w:rPr>
        <w:t xml:space="preserve"> Reading 1-7-12</w:t>
      </w:r>
    </w:p>
    <w:p w:rsidR="004045FC" w:rsidRPr="008130DA" w:rsidRDefault="004045FC" w:rsidP="004045FC">
      <w:pPr>
        <w:jc w:val="center"/>
        <w:rPr>
          <w:b/>
          <w:sz w:val="20"/>
        </w:rPr>
      </w:pPr>
    </w:p>
    <w:p w:rsidR="004045FC" w:rsidRPr="008130DA" w:rsidRDefault="004045FC" w:rsidP="004045FC">
      <w:pPr>
        <w:jc w:val="center"/>
        <w:rPr>
          <w:b/>
          <w:sz w:val="20"/>
        </w:rPr>
      </w:pPr>
    </w:p>
    <w:p w:rsidR="004045FC" w:rsidRDefault="004045FC" w:rsidP="004045FC">
      <w:pPr>
        <w:jc w:val="center"/>
        <w:rPr>
          <w:sz w:val="20"/>
        </w:rPr>
      </w:pPr>
    </w:p>
    <w:p w:rsidR="0059048C" w:rsidRDefault="0059048C"/>
    <w:sectPr w:rsidR="0059048C" w:rsidSect="005904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613DD"/>
    <w:multiLevelType w:val="multilevel"/>
    <w:tmpl w:val="4DAAF540"/>
    <w:lvl w:ilvl="0">
      <w:start w:val="12"/>
      <w:numFmt w:val="decimal"/>
      <w:lvlText w:val="%1"/>
      <w:lvlJc w:val="left"/>
      <w:pPr>
        <w:tabs>
          <w:tab w:val="num" w:pos="735"/>
        </w:tabs>
        <w:ind w:left="735" w:hanging="735"/>
      </w:pPr>
      <w:rPr>
        <w:rFonts w:cs="Times New Roman" w:hint="default"/>
      </w:rPr>
    </w:lvl>
    <w:lvl w:ilvl="1">
      <w:start w:val="601"/>
      <w:numFmt w:val="decimalZero"/>
      <w:lvlText w:val="%1.%2"/>
      <w:lvlJc w:val="left"/>
      <w:pPr>
        <w:tabs>
          <w:tab w:val="num" w:pos="1455"/>
        </w:tabs>
        <w:ind w:left="1455" w:hanging="735"/>
      </w:pPr>
      <w:rPr>
        <w:rFonts w:cs="Times New Roman" w:hint="default"/>
      </w:rPr>
    </w:lvl>
    <w:lvl w:ilvl="2">
      <w:start w:val="1"/>
      <w:numFmt w:val="decimal"/>
      <w:lvlText w:val="%1.%2.%3"/>
      <w:lvlJc w:val="left"/>
      <w:pPr>
        <w:tabs>
          <w:tab w:val="num" w:pos="2175"/>
        </w:tabs>
        <w:ind w:left="2175" w:hanging="735"/>
      </w:pPr>
      <w:rPr>
        <w:rFonts w:cs="Times New Roman" w:hint="default"/>
      </w:rPr>
    </w:lvl>
    <w:lvl w:ilvl="3">
      <w:start w:val="1"/>
      <w:numFmt w:val="decimal"/>
      <w:lvlText w:val="%1.%2.%3.%4"/>
      <w:lvlJc w:val="left"/>
      <w:pPr>
        <w:tabs>
          <w:tab w:val="num" w:pos="2895"/>
        </w:tabs>
        <w:ind w:left="2895" w:hanging="735"/>
      </w:pPr>
      <w:rPr>
        <w:rFonts w:cs="Times New Roman" w:hint="default"/>
      </w:rPr>
    </w:lvl>
    <w:lvl w:ilvl="4">
      <w:start w:val="1"/>
      <w:numFmt w:val="decimal"/>
      <w:lvlText w:val="%1.%2.%3.%4.%5"/>
      <w:lvlJc w:val="left"/>
      <w:pPr>
        <w:tabs>
          <w:tab w:val="num" w:pos="3615"/>
        </w:tabs>
        <w:ind w:left="3615" w:hanging="735"/>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20"/>
  <w:characterSpacingControl w:val="doNotCompress"/>
  <w:compat/>
  <w:rsids>
    <w:rsidRoot w:val="004045FC"/>
    <w:rsid w:val="002919EB"/>
    <w:rsid w:val="004045FC"/>
    <w:rsid w:val="0059048C"/>
    <w:rsid w:val="00652C96"/>
    <w:rsid w:val="00AA5B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b/>
        <w:i/>
        <w:sz w:val="3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5FC"/>
    <w:pPr>
      <w:spacing w:line="240" w:lineRule="auto"/>
    </w:pPr>
    <w:rPr>
      <w:rFonts w:ascii="Times New Roman" w:eastAsia="Times New Roman" w:hAnsi="Times New Roman" w:cs="Times New Roman"/>
      <w:b w:val="0"/>
      <w:i w:val="0"/>
      <w:sz w:val="24"/>
      <w:szCs w:val="24"/>
    </w:rPr>
  </w:style>
  <w:style w:type="paragraph" w:styleId="Heading2">
    <w:name w:val="heading 2"/>
    <w:basedOn w:val="Normal"/>
    <w:next w:val="Normal"/>
    <w:link w:val="Heading2Char"/>
    <w:uiPriority w:val="9"/>
    <w:qFormat/>
    <w:rsid w:val="004045FC"/>
    <w:pPr>
      <w:keepNext/>
      <w:overflowPunct w:val="0"/>
      <w:autoSpaceDE w:val="0"/>
      <w:autoSpaceDN w:val="0"/>
      <w:adjustRightInd w:val="0"/>
      <w:textAlignment w:val="baseline"/>
      <w:outlineLvl w:val="1"/>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5FC"/>
    <w:rPr>
      <w:rFonts w:ascii="Tahoma" w:hAnsi="Tahoma" w:cs="Tahoma"/>
      <w:sz w:val="16"/>
      <w:szCs w:val="16"/>
    </w:rPr>
  </w:style>
  <w:style w:type="character" w:customStyle="1" w:styleId="BalloonTextChar">
    <w:name w:val="Balloon Text Char"/>
    <w:basedOn w:val="DefaultParagraphFont"/>
    <w:link w:val="BalloonText"/>
    <w:uiPriority w:val="99"/>
    <w:semiHidden/>
    <w:rsid w:val="004045FC"/>
    <w:rPr>
      <w:rFonts w:ascii="Tahoma" w:hAnsi="Tahoma" w:cs="Tahoma"/>
      <w:sz w:val="16"/>
      <w:szCs w:val="16"/>
    </w:rPr>
  </w:style>
  <w:style w:type="character" w:customStyle="1" w:styleId="Heading2Char">
    <w:name w:val="Heading 2 Char"/>
    <w:basedOn w:val="DefaultParagraphFont"/>
    <w:link w:val="Heading2"/>
    <w:uiPriority w:val="9"/>
    <w:rsid w:val="004045FC"/>
    <w:rPr>
      <w:rFonts w:ascii="Times New Roman" w:eastAsia="Times New Roman" w:hAnsi="Times New Roman" w:cs="Times New Roman"/>
      <w:b w:val="0"/>
      <w:i w:val="0"/>
      <w:sz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2454</Words>
  <Characters>13993</Characters>
  <Application>Microsoft Office Word</Application>
  <DocSecurity>0</DocSecurity>
  <Lines>116</Lines>
  <Paragraphs>32</Paragraphs>
  <ScaleCrop>false</ScaleCrop>
  <Company/>
  <LinksUpToDate>false</LinksUpToDate>
  <CharactersWithSpaces>16415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Auditor</dc:creator>
  <cp:keywords/>
  <dc:description/>
  <cp:lastModifiedBy/>
  <cp:revision>1</cp:revision>
  <cp:lastPrinted>2013-04-25T16:03:00Z</cp:lastPrinted>
  <dcterms:created xsi:type="dcterms:W3CDTF">2013-04-25T16:03:00Z</dcterms:created>
</cp:coreProperties>
</file>